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0E2" w:rsidRPr="001170E2" w:rsidRDefault="001170E2" w:rsidP="001170E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1170E2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Тезисы лекций</w:t>
      </w:r>
    </w:p>
    <w:p w:rsidR="001170E2" w:rsidRDefault="001170E2" w:rsidP="001170E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3A149E" w:rsidRDefault="003A149E" w:rsidP="003A149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Тема 1. Введение. Актуальность и перспективы.</w:t>
      </w:r>
    </w:p>
    <w:p w:rsidR="003A149E" w:rsidRDefault="003A149E" w:rsidP="003A149E">
      <w:pPr>
        <w:pStyle w:val="1"/>
        <w:widowControl w:val="0"/>
        <w:tabs>
          <w:tab w:val="right" w:leader="underscore" w:pos="11340"/>
        </w:tabs>
        <w:ind w:right="-1" w:firstLine="540"/>
        <w:jc w:val="both"/>
        <w:rPr>
          <w:sz w:val="24"/>
          <w:szCs w:val="24"/>
        </w:rPr>
      </w:pPr>
    </w:p>
    <w:p w:rsidR="003A149E" w:rsidRPr="003A149E" w:rsidRDefault="003A149E" w:rsidP="003A149E">
      <w:pPr>
        <w:pStyle w:val="1"/>
        <w:widowControl w:val="0"/>
        <w:tabs>
          <w:tab w:val="right" w:leader="underscore" w:pos="11340"/>
        </w:tabs>
        <w:ind w:right="-1" w:firstLine="540"/>
        <w:jc w:val="both"/>
        <w:rPr>
          <w:sz w:val="24"/>
          <w:szCs w:val="24"/>
        </w:rPr>
      </w:pPr>
      <w:r w:rsidRPr="003A149E">
        <w:rPr>
          <w:sz w:val="24"/>
          <w:szCs w:val="24"/>
        </w:rPr>
        <w:t xml:space="preserve">Исторические факторы актуальности </w:t>
      </w:r>
      <w:proofErr w:type="spellStart"/>
      <w:r w:rsidRPr="003A149E">
        <w:rPr>
          <w:sz w:val="24"/>
          <w:szCs w:val="24"/>
        </w:rPr>
        <w:t>репутационного</w:t>
      </w:r>
      <w:proofErr w:type="spellEnd"/>
      <w:r w:rsidRPr="003A149E">
        <w:rPr>
          <w:sz w:val="24"/>
          <w:szCs w:val="24"/>
        </w:rPr>
        <w:t xml:space="preserve"> менеджмента. Понятие репутации в юриспруденции, менеджменте, маркетинге и связях с общественностью. Субъекты, для которых </w:t>
      </w:r>
      <w:proofErr w:type="spellStart"/>
      <w:r w:rsidRPr="003A149E">
        <w:rPr>
          <w:sz w:val="24"/>
          <w:szCs w:val="24"/>
        </w:rPr>
        <w:t>репутационный</w:t>
      </w:r>
      <w:proofErr w:type="spellEnd"/>
      <w:r w:rsidRPr="003A149E">
        <w:rPr>
          <w:sz w:val="24"/>
          <w:szCs w:val="24"/>
        </w:rPr>
        <w:t xml:space="preserve"> менеджмент наиболее актуален. Репутация как нематериальный актив капитализации компании. Виды нематериальных активов. Репутация в системе стратегических коммуникаций компании. Репутация и социальный капитал. Практическая ценность репутации. Экономические преимущества положительной репутации. Личная и корпоративная репутация. Деловая репутация. </w:t>
      </w:r>
    </w:p>
    <w:p w:rsidR="003A149E" w:rsidRPr="003A149E" w:rsidRDefault="003A149E" w:rsidP="003A149E">
      <w:pPr>
        <w:pStyle w:val="1"/>
        <w:widowControl w:val="0"/>
        <w:tabs>
          <w:tab w:val="num" w:pos="720"/>
          <w:tab w:val="right" w:leader="underscore" w:pos="11340"/>
        </w:tabs>
        <w:ind w:right="-1" w:firstLine="540"/>
        <w:jc w:val="both"/>
        <w:rPr>
          <w:sz w:val="24"/>
          <w:szCs w:val="24"/>
        </w:rPr>
      </w:pPr>
      <w:r w:rsidRPr="003A149E">
        <w:rPr>
          <w:sz w:val="24"/>
          <w:szCs w:val="24"/>
        </w:rPr>
        <w:t xml:space="preserve">Репутация и паблисити. Процесс формирования паблисити. </w:t>
      </w:r>
      <w:proofErr w:type="spellStart"/>
      <w:r w:rsidRPr="003A149E">
        <w:rPr>
          <w:bCs/>
          <w:sz w:val="24"/>
          <w:szCs w:val="24"/>
        </w:rPr>
        <w:t>Репутационный</w:t>
      </w:r>
      <w:proofErr w:type="spellEnd"/>
      <w:r w:rsidRPr="003A149E">
        <w:rPr>
          <w:bCs/>
          <w:sz w:val="24"/>
          <w:szCs w:val="24"/>
        </w:rPr>
        <w:t xml:space="preserve"> капитал и </w:t>
      </w:r>
      <w:proofErr w:type="spellStart"/>
      <w:r w:rsidRPr="003A149E">
        <w:rPr>
          <w:bCs/>
          <w:sz w:val="24"/>
          <w:szCs w:val="24"/>
        </w:rPr>
        <w:t>медийный</w:t>
      </w:r>
      <w:proofErr w:type="spellEnd"/>
      <w:r w:rsidRPr="003A149E">
        <w:rPr>
          <w:bCs/>
          <w:sz w:val="24"/>
          <w:szCs w:val="24"/>
        </w:rPr>
        <w:t xml:space="preserve"> капитал. </w:t>
      </w:r>
      <w:r w:rsidRPr="003A149E">
        <w:rPr>
          <w:sz w:val="24"/>
          <w:szCs w:val="24"/>
        </w:rPr>
        <w:t xml:space="preserve">Понятие </w:t>
      </w:r>
      <w:proofErr w:type="spellStart"/>
      <w:r w:rsidRPr="003A149E">
        <w:rPr>
          <w:sz w:val="24"/>
          <w:szCs w:val="24"/>
        </w:rPr>
        <w:t>медиарепутации</w:t>
      </w:r>
      <w:proofErr w:type="spellEnd"/>
      <w:r w:rsidRPr="003A149E">
        <w:rPr>
          <w:sz w:val="24"/>
          <w:szCs w:val="24"/>
        </w:rPr>
        <w:t xml:space="preserve">. Рейтинги </w:t>
      </w:r>
      <w:proofErr w:type="spellStart"/>
      <w:r w:rsidRPr="003A149E">
        <w:rPr>
          <w:sz w:val="24"/>
          <w:szCs w:val="24"/>
        </w:rPr>
        <w:t>медиарепутации</w:t>
      </w:r>
      <w:proofErr w:type="spellEnd"/>
      <w:r w:rsidRPr="003A149E">
        <w:rPr>
          <w:sz w:val="24"/>
          <w:szCs w:val="24"/>
        </w:rPr>
        <w:t>. Принципы расчета индекса информацио</w:t>
      </w:r>
      <w:r w:rsidRPr="003A149E">
        <w:rPr>
          <w:sz w:val="24"/>
          <w:szCs w:val="24"/>
        </w:rPr>
        <w:t>н</w:t>
      </w:r>
      <w:r w:rsidRPr="003A149E">
        <w:rPr>
          <w:sz w:val="24"/>
          <w:szCs w:val="24"/>
        </w:rPr>
        <w:t>ного благоприятствования (ИИБ).</w:t>
      </w:r>
    </w:p>
    <w:p w:rsidR="003A149E" w:rsidRPr="003A149E" w:rsidRDefault="003A149E" w:rsidP="003A149E">
      <w:pPr>
        <w:pStyle w:val="1"/>
        <w:widowControl w:val="0"/>
        <w:tabs>
          <w:tab w:val="num" w:pos="720"/>
          <w:tab w:val="right" w:leader="underscore" w:pos="11340"/>
        </w:tabs>
        <w:ind w:right="-1" w:firstLine="540"/>
        <w:jc w:val="both"/>
        <w:rPr>
          <w:sz w:val="24"/>
          <w:szCs w:val="24"/>
        </w:rPr>
      </w:pPr>
      <w:r w:rsidRPr="003A149E">
        <w:rPr>
          <w:sz w:val="24"/>
          <w:szCs w:val="24"/>
        </w:rPr>
        <w:t>Репутация и корпоративная индивидуальность (идентичность). Когерентность, символизм и позиционирование как элементы корпоративной идентичности. AC</w:t>
      </w:r>
      <w:r w:rsidRPr="003A149E">
        <w:rPr>
          <w:sz w:val="24"/>
          <w:szCs w:val="24"/>
          <w:vertAlign w:val="superscript"/>
        </w:rPr>
        <w:t>3</w:t>
      </w:r>
      <w:r w:rsidRPr="003A149E">
        <w:rPr>
          <w:sz w:val="24"/>
          <w:szCs w:val="24"/>
        </w:rPr>
        <w:t xml:space="preserve">ID модель корпоративной идентичности Джона </w:t>
      </w:r>
      <w:proofErr w:type="spellStart"/>
      <w:r w:rsidRPr="003A149E">
        <w:rPr>
          <w:sz w:val="24"/>
          <w:szCs w:val="24"/>
        </w:rPr>
        <w:t>Балмера</w:t>
      </w:r>
      <w:proofErr w:type="spellEnd"/>
      <w:r w:rsidRPr="003A149E">
        <w:rPr>
          <w:sz w:val="24"/>
          <w:szCs w:val="24"/>
        </w:rPr>
        <w:t xml:space="preserve"> и Стивена Гейзера (</w:t>
      </w:r>
      <w:proofErr w:type="spellStart"/>
      <w:r w:rsidRPr="003A149E">
        <w:rPr>
          <w:sz w:val="24"/>
          <w:szCs w:val="24"/>
        </w:rPr>
        <w:t>actual</w:t>
      </w:r>
      <w:proofErr w:type="spellEnd"/>
      <w:r w:rsidRPr="003A149E">
        <w:rPr>
          <w:sz w:val="24"/>
          <w:szCs w:val="24"/>
        </w:rPr>
        <w:t xml:space="preserve">, </w:t>
      </w:r>
      <w:proofErr w:type="spellStart"/>
      <w:r w:rsidRPr="003A149E">
        <w:rPr>
          <w:sz w:val="24"/>
          <w:szCs w:val="24"/>
        </w:rPr>
        <w:t>conceived</w:t>
      </w:r>
      <w:proofErr w:type="spellEnd"/>
      <w:r w:rsidRPr="003A149E">
        <w:rPr>
          <w:sz w:val="24"/>
          <w:szCs w:val="24"/>
        </w:rPr>
        <w:t xml:space="preserve">, </w:t>
      </w:r>
      <w:proofErr w:type="spellStart"/>
      <w:r w:rsidRPr="003A149E">
        <w:rPr>
          <w:sz w:val="24"/>
          <w:szCs w:val="24"/>
        </w:rPr>
        <w:t>ideal</w:t>
      </w:r>
      <w:proofErr w:type="spellEnd"/>
      <w:r w:rsidRPr="003A149E">
        <w:rPr>
          <w:sz w:val="24"/>
          <w:szCs w:val="24"/>
        </w:rPr>
        <w:t xml:space="preserve">, </w:t>
      </w:r>
      <w:proofErr w:type="spellStart"/>
      <w:r w:rsidRPr="003A149E">
        <w:rPr>
          <w:sz w:val="24"/>
          <w:szCs w:val="24"/>
        </w:rPr>
        <w:t>desired</w:t>
      </w:r>
      <w:proofErr w:type="spellEnd"/>
      <w:r w:rsidRPr="003A149E">
        <w:rPr>
          <w:sz w:val="24"/>
          <w:szCs w:val="24"/>
        </w:rPr>
        <w:t xml:space="preserve">, </w:t>
      </w:r>
      <w:proofErr w:type="spellStart"/>
      <w:r w:rsidRPr="003A149E">
        <w:rPr>
          <w:sz w:val="24"/>
          <w:szCs w:val="24"/>
        </w:rPr>
        <w:t>communicated</w:t>
      </w:r>
      <w:proofErr w:type="spellEnd"/>
      <w:r w:rsidRPr="003A149E">
        <w:rPr>
          <w:sz w:val="24"/>
          <w:szCs w:val="24"/>
        </w:rPr>
        <w:t xml:space="preserve">, </w:t>
      </w:r>
      <w:proofErr w:type="spellStart"/>
      <w:r w:rsidRPr="003A149E">
        <w:rPr>
          <w:sz w:val="24"/>
          <w:szCs w:val="24"/>
        </w:rPr>
        <w:t>covenanted</w:t>
      </w:r>
      <w:proofErr w:type="spellEnd"/>
      <w:r w:rsidRPr="003A149E">
        <w:rPr>
          <w:sz w:val="24"/>
          <w:szCs w:val="24"/>
        </w:rPr>
        <w:t xml:space="preserve">). </w:t>
      </w:r>
    </w:p>
    <w:p w:rsidR="003A149E" w:rsidRPr="003A149E" w:rsidRDefault="003A149E" w:rsidP="003A149E">
      <w:pPr>
        <w:pStyle w:val="1"/>
        <w:widowControl w:val="0"/>
        <w:tabs>
          <w:tab w:val="num" w:pos="720"/>
          <w:tab w:val="right" w:leader="underscore" w:pos="11340"/>
        </w:tabs>
        <w:ind w:right="-1" w:firstLine="540"/>
        <w:jc w:val="both"/>
        <w:rPr>
          <w:color w:val="000000"/>
          <w:sz w:val="24"/>
          <w:szCs w:val="24"/>
        </w:rPr>
      </w:pPr>
      <w:r w:rsidRPr="003A149E">
        <w:rPr>
          <w:iCs/>
          <w:color w:val="000000"/>
          <w:sz w:val="24"/>
          <w:szCs w:val="24"/>
        </w:rPr>
        <w:t xml:space="preserve">Инструментарий </w:t>
      </w:r>
      <w:proofErr w:type="spellStart"/>
      <w:r w:rsidRPr="003A149E">
        <w:rPr>
          <w:iCs/>
          <w:color w:val="000000"/>
          <w:sz w:val="24"/>
          <w:szCs w:val="24"/>
        </w:rPr>
        <w:t>имиджелогии</w:t>
      </w:r>
      <w:proofErr w:type="spellEnd"/>
      <w:r w:rsidRPr="003A149E">
        <w:rPr>
          <w:iCs/>
          <w:color w:val="000000"/>
          <w:sz w:val="24"/>
          <w:szCs w:val="24"/>
        </w:rPr>
        <w:t xml:space="preserve"> в </w:t>
      </w:r>
      <w:proofErr w:type="spellStart"/>
      <w:r w:rsidRPr="003A149E">
        <w:rPr>
          <w:iCs/>
          <w:color w:val="000000"/>
          <w:sz w:val="24"/>
          <w:szCs w:val="24"/>
        </w:rPr>
        <w:t>репутационном</w:t>
      </w:r>
      <w:proofErr w:type="spellEnd"/>
      <w:r w:rsidRPr="003A149E">
        <w:rPr>
          <w:iCs/>
          <w:color w:val="000000"/>
          <w:sz w:val="24"/>
          <w:szCs w:val="24"/>
        </w:rPr>
        <w:t xml:space="preserve"> </w:t>
      </w:r>
      <w:proofErr w:type="gramStart"/>
      <w:r w:rsidRPr="003A149E">
        <w:rPr>
          <w:iCs/>
          <w:color w:val="000000"/>
          <w:sz w:val="24"/>
          <w:szCs w:val="24"/>
        </w:rPr>
        <w:t>менеджменте</w:t>
      </w:r>
      <w:proofErr w:type="gramEnd"/>
      <w:r w:rsidRPr="003A149E">
        <w:rPr>
          <w:iCs/>
          <w:color w:val="000000"/>
          <w:sz w:val="24"/>
          <w:szCs w:val="24"/>
        </w:rPr>
        <w:t xml:space="preserve">. </w:t>
      </w:r>
      <w:r w:rsidRPr="003A149E">
        <w:rPr>
          <w:sz w:val="24"/>
          <w:szCs w:val="24"/>
        </w:rPr>
        <w:t>Характеристики имиджа (</w:t>
      </w:r>
      <w:proofErr w:type="spellStart"/>
      <w:r w:rsidRPr="003A149E">
        <w:rPr>
          <w:sz w:val="24"/>
          <w:szCs w:val="24"/>
        </w:rPr>
        <w:t>Т.Лебедева</w:t>
      </w:r>
      <w:proofErr w:type="spellEnd"/>
      <w:r w:rsidRPr="003A149E">
        <w:rPr>
          <w:sz w:val="24"/>
          <w:szCs w:val="24"/>
        </w:rPr>
        <w:t xml:space="preserve">). Индивидуальный, обещающий, </w:t>
      </w:r>
      <w:proofErr w:type="spellStart"/>
      <w:r w:rsidRPr="003A149E">
        <w:rPr>
          <w:sz w:val="24"/>
          <w:szCs w:val="24"/>
        </w:rPr>
        <w:t>комплицитный</w:t>
      </w:r>
      <w:proofErr w:type="spellEnd"/>
      <w:r w:rsidRPr="003A149E">
        <w:rPr>
          <w:sz w:val="24"/>
          <w:szCs w:val="24"/>
        </w:rPr>
        <w:t xml:space="preserve">, легитимный, идентичный имидж. Индивидуальный и корпоративный имидж. Бизнес-имидж и политический имидж. Структура индивидуального имиджа (Д.В. Ольшанский). Индивидуально-личностные черты, социальные черты, личностно-энергетические черты и пр. Архетипические структуры имиджа. Основополагающие </w:t>
      </w:r>
      <w:proofErr w:type="spellStart"/>
      <w:r w:rsidRPr="003A149E">
        <w:rPr>
          <w:sz w:val="24"/>
          <w:szCs w:val="24"/>
        </w:rPr>
        <w:t>имиджевые</w:t>
      </w:r>
      <w:proofErr w:type="spellEnd"/>
      <w:r w:rsidRPr="003A149E">
        <w:rPr>
          <w:sz w:val="24"/>
          <w:szCs w:val="24"/>
        </w:rPr>
        <w:t xml:space="preserve"> характеристики и дополнительные идентификаторы в структуре корпоративного имиджа (А.С. </w:t>
      </w:r>
      <w:proofErr w:type="spellStart"/>
      <w:r w:rsidRPr="003A149E">
        <w:rPr>
          <w:sz w:val="24"/>
          <w:szCs w:val="24"/>
        </w:rPr>
        <w:t>Ольшевский</w:t>
      </w:r>
      <w:proofErr w:type="spellEnd"/>
      <w:r w:rsidRPr="003A149E">
        <w:rPr>
          <w:sz w:val="24"/>
          <w:szCs w:val="24"/>
        </w:rPr>
        <w:t xml:space="preserve">). Использование вторичных ассоциаций для улучшения корпоративного имиджа. Понятие совокупного имиджа. Использование в корпоративном </w:t>
      </w:r>
      <w:proofErr w:type="gramStart"/>
      <w:r w:rsidRPr="003A149E">
        <w:rPr>
          <w:sz w:val="24"/>
          <w:szCs w:val="24"/>
        </w:rPr>
        <w:t>позиционировании</w:t>
      </w:r>
      <w:proofErr w:type="gramEnd"/>
      <w:r w:rsidRPr="003A149E">
        <w:rPr>
          <w:sz w:val="24"/>
          <w:szCs w:val="24"/>
        </w:rPr>
        <w:t xml:space="preserve"> имиджа страны, отрасли, партнера по бизнесу. </w:t>
      </w:r>
    </w:p>
    <w:p w:rsidR="003A149E" w:rsidRPr="003A149E" w:rsidRDefault="003A149E" w:rsidP="003A149E">
      <w:pPr>
        <w:pStyle w:val="1"/>
        <w:widowControl w:val="0"/>
        <w:tabs>
          <w:tab w:val="num" w:pos="720"/>
          <w:tab w:val="right" w:leader="underscore" w:pos="11340"/>
        </w:tabs>
        <w:ind w:right="-1" w:firstLine="540"/>
        <w:jc w:val="both"/>
        <w:rPr>
          <w:sz w:val="24"/>
          <w:szCs w:val="24"/>
        </w:rPr>
      </w:pPr>
      <w:r w:rsidRPr="003A149E">
        <w:rPr>
          <w:sz w:val="24"/>
          <w:szCs w:val="24"/>
        </w:rPr>
        <w:t xml:space="preserve">Пирамида репутации Гр. </w:t>
      </w:r>
      <w:proofErr w:type="spellStart"/>
      <w:r w:rsidRPr="003A149E">
        <w:rPr>
          <w:sz w:val="24"/>
          <w:szCs w:val="24"/>
        </w:rPr>
        <w:t>Даулинга</w:t>
      </w:r>
      <w:proofErr w:type="spellEnd"/>
      <w:r w:rsidRPr="003A149E">
        <w:rPr>
          <w:sz w:val="24"/>
          <w:szCs w:val="24"/>
        </w:rPr>
        <w:t xml:space="preserve">. Корпоративная индивидуальность (идентичность), корпоративный имидж, корпоративная репутация и </w:t>
      </w:r>
      <w:proofErr w:type="spellStart"/>
      <w:r w:rsidRPr="003A149E">
        <w:rPr>
          <w:sz w:val="24"/>
          <w:szCs w:val="24"/>
        </w:rPr>
        <w:t>супербренд</w:t>
      </w:r>
      <w:proofErr w:type="spellEnd"/>
      <w:r w:rsidRPr="003A149E">
        <w:rPr>
          <w:sz w:val="24"/>
          <w:szCs w:val="24"/>
        </w:rPr>
        <w:t xml:space="preserve">. </w:t>
      </w:r>
    </w:p>
    <w:p w:rsidR="003A149E" w:rsidRDefault="003A149E" w:rsidP="003A149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3A149E" w:rsidRPr="003A149E" w:rsidRDefault="003A149E" w:rsidP="003A149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3A149E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Литература</w:t>
      </w:r>
    </w:p>
    <w:p w:rsidR="003A149E" w:rsidRPr="003A149E" w:rsidRDefault="003A149E" w:rsidP="003A149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EastAsia" w:hAnsi="Times New Roman" w:cs="Times New Roman"/>
          <w:b/>
          <w:bCs/>
          <w:i/>
          <w:sz w:val="24"/>
          <w:szCs w:val="24"/>
          <w:lang w:eastAsia="ru-RU"/>
        </w:rPr>
      </w:pPr>
      <w:r w:rsidRPr="003A149E">
        <w:rPr>
          <w:rFonts w:ascii="Times New Roman" w:eastAsiaTheme="minorEastAsia" w:hAnsi="Times New Roman" w:cs="Times New Roman"/>
          <w:b/>
          <w:bCs/>
          <w:i/>
          <w:sz w:val="24"/>
          <w:szCs w:val="24"/>
          <w:lang w:eastAsia="ru-RU"/>
        </w:rPr>
        <w:t>Основная</w:t>
      </w:r>
    </w:p>
    <w:p w:rsidR="003A149E" w:rsidRPr="003A149E" w:rsidRDefault="003A149E" w:rsidP="003A149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proofErr w:type="spellStart"/>
      <w:r w:rsidRPr="003A149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Даулинг</w:t>
      </w:r>
      <w:proofErr w:type="spellEnd"/>
      <w:r w:rsidRPr="003A149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Гр. Репутация фирмы: создание, управление и оценка эффективности; пер. с англ. — М.: Консалтинговая группа «ИМИДЖ-Контакт»; ИНФРА-М, 2003. - С.3-49.</w:t>
      </w:r>
    </w:p>
    <w:p w:rsidR="003A149E" w:rsidRPr="003A149E" w:rsidRDefault="003A149E" w:rsidP="003A149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3A149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Олейник И.В. &lt;Плюс/минус&gt; репутация: Рос. опыт </w:t>
      </w:r>
      <w:proofErr w:type="spellStart"/>
      <w:r w:rsidRPr="003A149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репутац</w:t>
      </w:r>
      <w:proofErr w:type="spellEnd"/>
      <w:r w:rsidRPr="003A149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. менеджмента / И.В. Олейник, А.Б. </w:t>
      </w:r>
      <w:proofErr w:type="spellStart"/>
      <w:r w:rsidRPr="003A149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Лапшов</w:t>
      </w:r>
      <w:proofErr w:type="spellEnd"/>
      <w:r w:rsidRPr="003A149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.</w:t>
      </w:r>
      <w:proofErr w:type="gramStart"/>
      <w:r w:rsidRPr="003A149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—С</w:t>
      </w:r>
      <w:proofErr w:type="gramEnd"/>
      <w:r w:rsidRPr="003A149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амара: </w:t>
      </w:r>
      <w:proofErr w:type="spellStart"/>
      <w:r w:rsidRPr="003A149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Бахрах</w:t>
      </w:r>
      <w:proofErr w:type="spellEnd"/>
      <w:r w:rsidRPr="003A149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-М, 2003. — С. 8-17, 34-52.</w:t>
      </w:r>
    </w:p>
    <w:p w:rsidR="003A149E" w:rsidRPr="003A149E" w:rsidRDefault="003A149E" w:rsidP="003A149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3A149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 вопросу о репутации: материалы Международной конференции "</w:t>
      </w:r>
      <w:proofErr w:type="spellStart"/>
      <w:r w:rsidRPr="003A149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Репутационные</w:t>
      </w:r>
      <w:proofErr w:type="spellEnd"/>
      <w:r w:rsidRPr="003A149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факторы в управлении международной компанией" / </w:t>
      </w:r>
      <w:proofErr w:type="spellStart"/>
      <w:r w:rsidRPr="003A149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Alexander</w:t>
      </w:r>
      <w:proofErr w:type="spellEnd"/>
      <w:r w:rsidRPr="003A149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3A149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Krylov</w:t>
      </w:r>
      <w:proofErr w:type="spellEnd"/>
      <w:r w:rsidRPr="003A149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(</w:t>
      </w:r>
      <w:proofErr w:type="spellStart"/>
      <w:r w:rsidRPr="003A149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Hrsg</w:t>
      </w:r>
      <w:proofErr w:type="spellEnd"/>
      <w:r w:rsidRPr="003A149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.). - </w:t>
      </w:r>
      <w:proofErr w:type="spellStart"/>
      <w:r w:rsidRPr="003A149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Бремен:Universitat</w:t>
      </w:r>
      <w:proofErr w:type="spellEnd"/>
      <w:r w:rsidRPr="003A149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3A149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Bremen</w:t>
      </w:r>
      <w:proofErr w:type="spellEnd"/>
      <w:r w:rsidRPr="003A149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, 2006.</w:t>
      </w:r>
    </w:p>
    <w:p w:rsidR="003A149E" w:rsidRPr="003A149E" w:rsidRDefault="003A149E" w:rsidP="003A149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EastAsia" w:hAnsi="Times New Roman" w:cs="Times New Roman"/>
          <w:b/>
          <w:bCs/>
          <w:i/>
          <w:sz w:val="24"/>
          <w:szCs w:val="24"/>
          <w:lang w:eastAsia="ru-RU"/>
        </w:rPr>
      </w:pPr>
      <w:r w:rsidRPr="003A149E">
        <w:rPr>
          <w:rFonts w:ascii="Times New Roman" w:eastAsiaTheme="minorEastAsia" w:hAnsi="Times New Roman" w:cs="Times New Roman"/>
          <w:b/>
          <w:bCs/>
          <w:i/>
          <w:sz w:val="24"/>
          <w:szCs w:val="24"/>
          <w:lang w:eastAsia="ru-RU"/>
        </w:rPr>
        <w:t>Дополнительная</w:t>
      </w:r>
    </w:p>
    <w:p w:rsidR="003A149E" w:rsidRPr="003A149E" w:rsidRDefault="003A149E" w:rsidP="003A149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3A149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Как превратить знания в стоимость: решения от IBM </w:t>
      </w:r>
      <w:proofErr w:type="spellStart"/>
      <w:r w:rsidRPr="003A149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Institute</w:t>
      </w:r>
      <w:proofErr w:type="spellEnd"/>
      <w:r w:rsidRPr="003A149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3A149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for</w:t>
      </w:r>
      <w:proofErr w:type="spellEnd"/>
      <w:r w:rsidRPr="003A149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3A149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Business</w:t>
      </w:r>
      <w:proofErr w:type="spellEnd"/>
      <w:r w:rsidRPr="003A149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3A149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Value</w:t>
      </w:r>
      <w:proofErr w:type="spellEnd"/>
      <w:r w:rsidRPr="003A149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/ сост.: Эрик </w:t>
      </w:r>
      <w:proofErr w:type="spellStart"/>
      <w:r w:rsidRPr="003A149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Лессер</w:t>
      </w:r>
      <w:proofErr w:type="spellEnd"/>
      <w:r w:rsidRPr="003A149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, Лоренс Прусак; пер. с англ. - М.</w:t>
      </w:r>
      <w:proofErr w:type="gramStart"/>
      <w:r w:rsidRPr="003A149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:</w:t>
      </w:r>
      <w:proofErr w:type="gramEnd"/>
      <w:r w:rsidRPr="003A149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Альпина Бизнес Букс, 2006. С. 19-43.</w:t>
      </w:r>
    </w:p>
    <w:p w:rsidR="003A149E" w:rsidRPr="003A149E" w:rsidRDefault="003A149E" w:rsidP="003A149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proofErr w:type="spellStart"/>
      <w:r w:rsidRPr="003A149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Майклсон</w:t>
      </w:r>
      <w:proofErr w:type="spellEnd"/>
      <w:r w:rsidRPr="003A149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В., </w:t>
      </w:r>
      <w:proofErr w:type="spellStart"/>
      <w:r w:rsidRPr="003A149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Кутилов</w:t>
      </w:r>
      <w:proofErr w:type="spellEnd"/>
      <w:r w:rsidRPr="003A149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В. Как управлять </w:t>
      </w:r>
      <w:proofErr w:type="spellStart"/>
      <w:r w:rsidRPr="003A149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репутационными</w:t>
      </w:r>
      <w:proofErr w:type="spellEnd"/>
      <w:r w:rsidRPr="003A149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рисками: живем в мире – </w:t>
      </w:r>
      <w:proofErr w:type="gramStart"/>
      <w:r w:rsidRPr="003A149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готовы</w:t>
      </w:r>
      <w:proofErr w:type="gramEnd"/>
      <w:r w:rsidRPr="003A149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к войне // Коммерческий директор. 2006. № 12. </w:t>
      </w:r>
    </w:p>
    <w:p w:rsidR="003A149E" w:rsidRPr="003A149E" w:rsidRDefault="003A149E" w:rsidP="003A149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3A149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Горин С.В. Деловая репутация организации. — Ростов-на-Дону: Феникс, 2006.—С.21-26.</w:t>
      </w:r>
    </w:p>
    <w:p w:rsidR="003A149E" w:rsidRPr="003A149E" w:rsidRDefault="003A149E" w:rsidP="003A149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proofErr w:type="spellStart"/>
      <w:r w:rsidRPr="003A149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Олсоп</w:t>
      </w:r>
      <w:proofErr w:type="spellEnd"/>
      <w:r w:rsidRPr="003A149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3A149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Р.Дж</w:t>
      </w:r>
      <w:proofErr w:type="spellEnd"/>
      <w:r w:rsidRPr="003A149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. Восемнадцать непреложных законов корпоративной репутации; пер. с англ. — М.: Вершина, 2006. —С.29-34.</w:t>
      </w:r>
    </w:p>
    <w:p w:rsidR="003A149E" w:rsidRPr="003A149E" w:rsidRDefault="003A149E" w:rsidP="003A149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3A149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Орлова Е., </w:t>
      </w:r>
      <w:proofErr w:type="spellStart"/>
      <w:r w:rsidRPr="003A149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Рублевская</w:t>
      </w:r>
      <w:proofErr w:type="spellEnd"/>
      <w:r w:rsidRPr="003A149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Ю. Многоликая репутация // Эксперт-Урал. - Екатеринбург, 2005. - №45 (215), 28 ноября.</w:t>
      </w:r>
    </w:p>
    <w:p w:rsidR="003A149E" w:rsidRPr="003A149E" w:rsidRDefault="003A149E" w:rsidP="003A149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3A149E" w:rsidRDefault="003A149E" w:rsidP="003A149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3A149E" w:rsidRDefault="003A149E" w:rsidP="003A149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3A149E" w:rsidRDefault="003A149E" w:rsidP="003A149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3A149E" w:rsidRDefault="003A149E" w:rsidP="003A149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3A149E" w:rsidRDefault="003A149E" w:rsidP="003A149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3A149E" w:rsidRDefault="003A149E" w:rsidP="003A149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lastRenderedPageBreak/>
        <w:t>Тема 2. Содержание понятия «репутация».</w:t>
      </w:r>
    </w:p>
    <w:p w:rsidR="00C94423" w:rsidRDefault="00C94423" w:rsidP="00C944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C94423" w:rsidRDefault="00C94423" w:rsidP="00C944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C9442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Трансформация понятия «репутация». Причины актуализации понятия и</w:t>
      </w:r>
      <w:r w:rsidRPr="00C9442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br/>
        <w:t>контекст его использования. Интегрирование репутации в</w:t>
      </w:r>
      <w:r w:rsidRPr="00C9442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br/>
        <w:t>систему менеджмента. Репутация как рыночная категория и как социальный</w:t>
      </w:r>
      <w:r w:rsidRPr="00C9442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br/>
        <w:t>феномен. Субъекты деловой репутации: личность, корпорация.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C9442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Термин «репутация», его история и понятие репутации.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C9442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Авторитет как предшественник репутации.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C9442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Связь власти, капитала и феномена репутации.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C9442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Символы и реальность в </w:t>
      </w:r>
      <w:proofErr w:type="gramStart"/>
      <w:r w:rsidRPr="00C9442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многообразии</w:t>
      </w:r>
      <w:proofErr w:type="gramEnd"/>
      <w:r w:rsidRPr="00C9442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современных авторитетов.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C9442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Смена парадигмы бизнеса в </w:t>
      </w:r>
      <w:proofErr w:type="gramStart"/>
      <w:r w:rsidRPr="00C9442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условиях</w:t>
      </w:r>
      <w:proofErr w:type="gramEnd"/>
      <w:r w:rsidRPr="00C9442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информационного общества.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C9442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Репутация как важнейший нематериальный актив.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C9442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Имидж и репутация: сходство и различия.</w:t>
      </w:r>
    </w:p>
    <w:p w:rsidR="0057638F" w:rsidRPr="0057638F" w:rsidRDefault="0057638F" w:rsidP="0057638F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57638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Литература</w:t>
      </w:r>
    </w:p>
    <w:p w:rsidR="0057638F" w:rsidRPr="0057638F" w:rsidRDefault="0057638F" w:rsidP="0057638F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57638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Основная</w:t>
      </w:r>
      <w:r w:rsidRPr="0057638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57638F" w:rsidRPr="0057638F" w:rsidRDefault="0057638F" w:rsidP="0057638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57638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Сальникова Л.С. </w:t>
      </w:r>
      <w:proofErr w:type="spellStart"/>
      <w:r w:rsidRPr="0057638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Репутационный</w:t>
      </w:r>
      <w:proofErr w:type="spellEnd"/>
      <w:r w:rsidRPr="0057638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менеджмент современные подходы и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57638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технологии: Учебник для бакалавров. – М.: «</w:t>
      </w:r>
      <w:proofErr w:type="spellStart"/>
      <w:r w:rsidRPr="0057638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Юрайт</w:t>
      </w:r>
      <w:proofErr w:type="spellEnd"/>
      <w:r w:rsidRPr="0057638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», 2013., С. 7-28.</w:t>
      </w:r>
    </w:p>
    <w:p w:rsidR="0057638F" w:rsidRPr="0057638F" w:rsidRDefault="0057638F" w:rsidP="0057638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57638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Дополнительная</w:t>
      </w:r>
      <w:r w:rsidRPr="0057638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57638F" w:rsidRPr="0057638F" w:rsidRDefault="0057638F" w:rsidP="0057638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57638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Белл Д. Грядущее постиндустриальное общество. М.: Академия, 1999.</w:t>
      </w:r>
    </w:p>
    <w:p w:rsidR="0057638F" w:rsidRPr="0057638F" w:rsidRDefault="0057638F" w:rsidP="0057638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proofErr w:type="spellStart"/>
      <w:r w:rsidRPr="0057638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Бодрийяр</w:t>
      </w:r>
      <w:proofErr w:type="spellEnd"/>
      <w:r w:rsidRPr="0057638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Ж. Общество потребления. М.: Культурная революция, 2006.</w:t>
      </w:r>
    </w:p>
    <w:p w:rsidR="0057638F" w:rsidRPr="0057638F" w:rsidRDefault="0057638F" w:rsidP="0057638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57638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Вебер М. Политика как призвание и профессия// Избранные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57638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произведения. М.: Прогресс, 1990.</w:t>
      </w:r>
    </w:p>
    <w:p w:rsidR="0057638F" w:rsidRPr="0057638F" w:rsidRDefault="0057638F" w:rsidP="0057638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proofErr w:type="spellStart"/>
      <w:r w:rsidRPr="0057638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Гидденс</w:t>
      </w:r>
      <w:proofErr w:type="spellEnd"/>
      <w:r w:rsidRPr="0057638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Э. Социология. М.: </w:t>
      </w:r>
      <w:proofErr w:type="spellStart"/>
      <w:r w:rsidRPr="0057638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Эдиториал</w:t>
      </w:r>
      <w:proofErr w:type="spellEnd"/>
      <w:r w:rsidRPr="0057638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УРСС, 2005.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</w:p>
    <w:p w:rsidR="0057638F" w:rsidRPr="0057638F" w:rsidRDefault="0057638F" w:rsidP="0057638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57638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Дюркгейм Э. Метод социологии. Социология, ее предмет,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57638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предназначение. М.: Канон, 1995.</w:t>
      </w:r>
    </w:p>
    <w:p w:rsidR="0057638F" w:rsidRPr="0057638F" w:rsidRDefault="0057638F" w:rsidP="0057638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proofErr w:type="spellStart"/>
      <w:r w:rsidRPr="0057638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Дойль</w:t>
      </w:r>
      <w:proofErr w:type="spellEnd"/>
      <w:r w:rsidRPr="0057638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П. Маркетинг, ориентированный на стоимость. СПб</w:t>
      </w:r>
      <w:proofErr w:type="gramStart"/>
      <w:r w:rsidRPr="0057638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.: </w:t>
      </w:r>
      <w:proofErr w:type="gramEnd"/>
      <w:r w:rsidRPr="0057638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Питер, 2001.</w:t>
      </w:r>
    </w:p>
    <w:p w:rsidR="0057638F" w:rsidRPr="0057638F" w:rsidRDefault="0057638F" w:rsidP="0057638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proofErr w:type="spellStart"/>
      <w:r w:rsidRPr="0057638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Ортега</w:t>
      </w:r>
      <w:proofErr w:type="spellEnd"/>
      <w:r w:rsidRPr="0057638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-и-</w:t>
      </w:r>
      <w:proofErr w:type="spellStart"/>
      <w:r w:rsidRPr="0057638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Гассет</w:t>
      </w:r>
      <w:proofErr w:type="spellEnd"/>
      <w:r w:rsidRPr="0057638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Х. Тема нашего времени//Самосознание европейской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57638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культуры XX в. М., 1999.</w:t>
      </w:r>
    </w:p>
    <w:p w:rsidR="0057638F" w:rsidRPr="0057638F" w:rsidRDefault="0057638F" w:rsidP="0057638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proofErr w:type="spellStart"/>
      <w:r w:rsidRPr="0057638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Лоусон</w:t>
      </w:r>
      <w:proofErr w:type="spellEnd"/>
      <w:r w:rsidRPr="0057638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Т., </w:t>
      </w:r>
      <w:proofErr w:type="spellStart"/>
      <w:r w:rsidRPr="0057638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Гэррод</w:t>
      </w:r>
      <w:proofErr w:type="spellEnd"/>
      <w:r w:rsidRPr="0057638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Д. Социология от А до Я. Словарь-справочник. М.:ФАИР-ПРЕСС, 2000.</w:t>
      </w:r>
    </w:p>
    <w:p w:rsidR="0057638F" w:rsidRPr="0057638F" w:rsidRDefault="0057638F" w:rsidP="0057638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proofErr w:type="spellStart"/>
      <w:r w:rsidRPr="0057638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Коулман</w:t>
      </w:r>
      <w:proofErr w:type="spellEnd"/>
      <w:r w:rsidRPr="0057638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Дж. Капитал социальный и человеческий// Общественные науки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57638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и современность. 2001. №3.</w:t>
      </w:r>
    </w:p>
    <w:p w:rsidR="0057638F" w:rsidRPr="0057638F" w:rsidRDefault="0057638F" w:rsidP="0057638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57638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Кравченко С. А. Социологический энциклопедический англо-русский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57638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словарь. М.: Руссо, 2002.</w:t>
      </w:r>
    </w:p>
    <w:p w:rsidR="0057638F" w:rsidRPr="0057638F" w:rsidRDefault="0057638F" w:rsidP="0057638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57638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Кули Ч. Общественная организация. //Тексты по истории социологии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57638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XIX-XX веков: Хрестоматия. М., Наука, 1994.</w:t>
      </w:r>
    </w:p>
    <w:p w:rsidR="00C94423" w:rsidRDefault="0057638F" w:rsidP="0057638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proofErr w:type="spellStart"/>
      <w:r w:rsidRPr="0057638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Штомпка</w:t>
      </w:r>
      <w:proofErr w:type="spellEnd"/>
      <w:r w:rsidRPr="0057638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П. Социология социальных изменений. М.: Аспект Пресс, 1996.</w:t>
      </w:r>
    </w:p>
    <w:p w:rsidR="00C94423" w:rsidRDefault="00C94423" w:rsidP="00C944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C94423" w:rsidRPr="00C94423" w:rsidRDefault="00C94423" w:rsidP="00C944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3A149E" w:rsidRDefault="003A149E" w:rsidP="003A149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Тема 3. Параметры корпоративной репутации.</w:t>
      </w:r>
    </w:p>
    <w:p w:rsidR="005D7E9B" w:rsidRDefault="005D7E9B" w:rsidP="003A149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5D7E9B">
        <w:rPr>
          <w:rFonts w:ascii="Times New Roman" w:hAnsi="Times New Roman" w:cs="Times New Roman"/>
          <w:color w:val="000000"/>
          <w:sz w:val="24"/>
          <w:szCs w:val="24"/>
        </w:rPr>
        <w:t xml:space="preserve">Глобальные </w:t>
      </w:r>
      <w:proofErr w:type="spellStart"/>
      <w:r w:rsidRPr="005D7E9B">
        <w:rPr>
          <w:rFonts w:ascii="Times New Roman" w:hAnsi="Times New Roman" w:cs="Times New Roman"/>
          <w:color w:val="000000"/>
          <w:sz w:val="24"/>
          <w:szCs w:val="24"/>
        </w:rPr>
        <w:t>репутационные</w:t>
      </w:r>
      <w:proofErr w:type="spellEnd"/>
      <w:r w:rsidRPr="005D7E9B">
        <w:rPr>
          <w:rFonts w:ascii="Times New Roman" w:hAnsi="Times New Roman" w:cs="Times New Roman"/>
          <w:color w:val="000000"/>
          <w:sz w:val="24"/>
          <w:szCs w:val="24"/>
        </w:rPr>
        <w:t xml:space="preserve"> рейтинги в </w:t>
      </w:r>
      <w:proofErr w:type="gramStart"/>
      <w:r w:rsidRPr="005D7E9B">
        <w:rPr>
          <w:rFonts w:ascii="Times New Roman" w:hAnsi="Times New Roman" w:cs="Times New Roman"/>
          <w:color w:val="000000"/>
          <w:sz w:val="24"/>
          <w:szCs w:val="24"/>
        </w:rPr>
        <w:t>контексте</w:t>
      </w:r>
      <w:proofErr w:type="gramEnd"/>
      <w:r w:rsidRPr="005D7E9B">
        <w:rPr>
          <w:rFonts w:ascii="Times New Roman" w:hAnsi="Times New Roman" w:cs="Times New Roman"/>
          <w:color w:val="000000"/>
          <w:sz w:val="24"/>
          <w:szCs w:val="24"/>
        </w:rPr>
        <w:t xml:space="preserve"> перечня показателей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D7E9B">
        <w:rPr>
          <w:rFonts w:ascii="Times New Roman" w:hAnsi="Times New Roman" w:cs="Times New Roman"/>
          <w:color w:val="000000"/>
          <w:sz w:val="24"/>
          <w:szCs w:val="24"/>
        </w:rPr>
        <w:t xml:space="preserve">корпоративной репутации. </w:t>
      </w:r>
    </w:p>
    <w:p w:rsidR="005D7E9B" w:rsidRDefault="005D7E9B" w:rsidP="003A149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5D7E9B">
        <w:rPr>
          <w:rFonts w:ascii="Times New Roman" w:hAnsi="Times New Roman" w:cs="Times New Roman"/>
          <w:color w:val="000000"/>
          <w:sz w:val="24"/>
          <w:szCs w:val="24"/>
        </w:rPr>
        <w:t xml:space="preserve">Подходы к классификации </w:t>
      </w:r>
      <w:proofErr w:type="spellStart"/>
      <w:r w:rsidRPr="005D7E9B">
        <w:rPr>
          <w:rFonts w:ascii="Times New Roman" w:hAnsi="Times New Roman" w:cs="Times New Roman"/>
          <w:color w:val="000000"/>
          <w:sz w:val="24"/>
          <w:szCs w:val="24"/>
        </w:rPr>
        <w:t>репутационных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D7E9B">
        <w:rPr>
          <w:rFonts w:ascii="Times New Roman" w:hAnsi="Times New Roman" w:cs="Times New Roman"/>
          <w:color w:val="000000"/>
          <w:sz w:val="24"/>
          <w:szCs w:val="24"/>
        </w:rPr>
        <w:t xml:space="preserve">параметров. Соответствие существующим правилам и </w:t>
      </w:r>
    </w:p>
    <w:p w:rsidR="0057638F" w:rsidRPr="005D7E9B" w:rsidRDefault="005D7E9B" w:rsidP="003A149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5D7E9B">
        <w:rPr>
          <w:rFonts w:ascii="Times New Roman" w:hAnsi="Times New Roman" w:cs="Times New Roman"/>
          <w:color w:val="000000"/>
          <w:sz w:val="24"/>
          <w:szCs w:val="24"/>
        </w:rPr>
        <w:t>стандартам как фактор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D7E9B">
        <w:rPr>
          <w:rFonts w:ascii="Times New Roman" w:hAnsi="Times New Roman" w:cs="Times New Roman"/>
          <w:color w:val="000000"/>
          <w:sz w:val="24"/>
          <w:szCs w:val="24"/>
        </w:rPr>
        <w:t>формирования репутации. Социальная и финансовая ценность высокой</w:t>
      </w:r>
      <w:r w:rsidRPr="005D7E9B">
        <w:rPr>
          <w:rFonts w:ascii="Times New Roman" w:hAnsi="Times New Roman" w:cs="Times New Roman"/>
          <w:color w:val="000000"/>
          <w:sz w:val="24"/>
          <w:szCs w:val="24"/>
        </w:rPr>
        <w:br/>
        <w:t>репутации корпорации.</w:t>
      </w:r>
    </w:p>
    <w:p w:rsidR="0057638F" w:rsidRPr="005D7E9B" w:rsidRDefault="0057638F" w:rsidP="003A149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57638F" w:rsidRDefault="0057638F" w:rsidP="003A149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3A149E" w:rsidRDefault="003A149E" w:rsidP="003A149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Тема 4. Корпоративная культура как фактор управления имиджем и репутацией.</w:t>
      </w:r>
    </w:p>
    <w:p w:rsidR="005D7E9B" w:rsidRDefault="00F11522" w:rsidP="00F1152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proofErr w:type="spellStart"/>
      <w:r w:rsidRPr="00F11522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Репутационный</w:t>
      </w:r>
      <w:proofErr w:type="spellEnd"/>
      <w:r w:rsidRPr="00F11522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менеджмент как одна из задач </w:t>
      </w:r>
      <w:proofErr w:type="gramStart"/>
      <w:r w:rsidRPr="00F11522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стратегического</w:t>
      </w:r>
      <w:proofErr w:type="gramEnd"/>
      <w:r w:rsidRPr="00F11522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управления.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F11522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Миссия, ценности и история компании - основа </w:t>
      </w:r>
      <w:proofErr w:type="spellStart"/>
      <w:r w:rsidRPr="00F11522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репутационной</w:t>
      </w:r>
      <w:proofErr w:type="spellEnd"/>
      <w:r w:rsidRPr="00F11522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стратегии.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F11522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Основные принципы формирования внутренней идеологии и корпоративной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F11522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культуры. Диагностика профилей корпоративных культур. Влияние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F11522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различных факторов и культур на корпоративную репутацию. Комплексные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F11522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программы развития корпоративной культуры предприятия.</w:t>
      </w:r>
    </w:p>
    <w:p w:rsidR="00F11522" w:rsidRPr="00F11522" w:rsidRDefault="00F11522" w:rsidP="00F1152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3A149E" w:rsidRDefault="003A149E" w:rsidP="003A149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Тема 5. Новые тенденции развития корпоративного управления: социальная ответственность.</w:t>
      </w:r>
    </w:p>
    <w:p w:rsidR="0057638F" w:rsidRPr="0057638F" w:rsidRDefault="0057638F" w:rsidP="0057638F">
      <w:pPr>
        <w:widowControl w:val="0"/>
        <w:tabs>
          <w:tab w:val="num" w:pos="-285"/>
          <w:tab w:val="num" w:pos="-171"/>
        </w:tabs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57638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Понятие правового регулирования и саморегулирования. Профессиональная и корпоративная этика. Юридическая и социальная ответственность. Понятие «корпоративной социальной ответственности» и факторы КСО (давление со стороны государства, давление профсоюзов, возросшая взаимосвязь между общественным мнением и уровнем продаж). Компоненты концепции КСО: ответственность компании во взаимоотношениях с партнерами; ответственность в отношении потребителей; ответственную политику в отношении работников; экологическую ответственность; ответственность компании перед обществом в целом. </w:t>
      </w:r>
    </w:p>
    <w:p w:rsidR="0057638F" w:rsidRPr="0057638F" w:rsidRDefault="0057638F" w:rsidP="0057638F">
      <w:pPr>
        <w:widowControl w:val="0"/>
        <w:tabs>
          <w:tab w:val="num" w:pos="-285"/>
          <w:tab w:val="num" w:pos="-171"/>
        </w:tabs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57638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История развития корпоративной социальной ответственности в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Казахстане</w:t>
      </w:r>
      <w:r w:rsidRPr="0057638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. Факторы КСО в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Казахстане</w:t>
      </w:r>
      <w:r w:rsidRPr="0057638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: экономическая и политическая стабилизация, активный выход российских корпораций </w:t>
      </w:r>
      <w:r w:rsidRPr="0057638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t>на международный рынок. Роль Ассоциации менеджеров, Российского союза промышленников и предпринимателей в развитии КСО.</w:t>
      </w:r>
    </w:p>
    <w:p w:rsidR="0057638F" w:rsidRPr="0057638F" w:rsidRDefault="0057638F" w:rsidP="0057638F">
      <w:pPr>
        <w:widowControl w:val="0"/>
        <w:tabs>
          <w:tab w:val="right" w:leader="underscore" w:pos="11340"/>
        </w:tabs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7638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Стратегия социально-ответственного бизнеса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Казахстана</w:t>
      </w:r>
      <w:r w:rsidRPr="0057638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: от </w:t>
      </w:r>
      <w:r w:rsidRPr="005763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корпоративных благотворительных и спонсорских акций, социальных программ (</w:t>
      </w:r>
      <w:proofErr w:type="spellStart"/>
      <w:r w:rsidRPr="005763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имиджевый</w:t>
      </w:r>
      <w:proofErr w:type="spellEnd"/>
      <w:r w:rsidRPr="005763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эффект) к системе социального партнерства как части стратегии развития бизнеса (укрепление репутации). </w:t>
      </w:r>
    </w:p>
    <w:p w:rsidR="0057638F" w:rsidRPr="0057638F" w:rsidRDefault="0057638F" w:rsidP="0057638F">
      <w:pPr>
        <w:widowControl w:val="0"/>
        <w:tabs>
          <w:tab w:val="right" w:leader="underscore" w:pos="11340"/>
        </w:tabs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корпоративного гражданства. Спонсорство и </w:t>
      </w:r>
      <w:proofErr w:type="spellStart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фандрайзинг</w:t>
      </w:r>
      <w:proofErr w:type="spellEnd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Виды спонсорства. Критерии </w:t>
      </w:r>
      <w:proofErr w:type="spellStart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спонсоринга</w:t>
      </w:r>
      <w:proofErr w:type="spellEnd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Требования к спонсируемым проектам. Возможные эффекты спонсорства. Основные направления </w:t>
      </w:r>
      <w:r w:rsidRPr="005763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</w:t>
      </w:r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-сопровождения спонсорской помощи (форма оказания помощи, условия спонсирования, использование информационного повода, распространение неформальной информации). «Инвестиционный вариант» спонсорской помощи (шефство). Наиболее часто спонсируемые области</w:t>
      </w:r>
      <w:r w:rsidRPr="005763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«</w:t>
      </w:r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Подводные камни» спонсорства.</w:t>
      </w:r>
    </w:p>
    <w:p w:rsidR="0057638F" w:rsidRPr="0057638F" w:rsidRDefault="0057638F" w:rsidP="0057638F">
      <w:pPr>
        <w:widowControl w:val="0"/>
        <w:tabs>
          <w:tab w:val="right" w:leader="underscore" w:pos="11340"/>
        </w:tabs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Филантропия и благотворительность. Традиции корпоративной благотворительности в мире и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Казахстане</w:t>
      </w:r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Социальные программы крупных компаний. Состояние таких программ в России. Форматы благотворительных акций. Рекомендации по формированию благотворительного пакета социально ответственной организации. Спонсорство и благотворительность как инструмент продвижения компании и как инструмент </w:t>
      </w:r>
      <w:proofErr w:type="spellStart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репутационного</w:t>
      </w:r>
      <w:proofErr w:type="spellEnd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менеджмента.</w:t>
      </w:r>
    </w:p>
    <w:p w:rsidR="0057638F" w:rsidRPr="0057638F" w:rsidRDefault="0057638F" w:rsidP="0057638F">
      <w:pPr>
        <w:widowControl w:val="0"/>
        <w:tabs>
          <w:tab w:val="right" w:leader="underscore" w:pos="11340"/>
        </w:tabs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международные стандарты социальной отчетности. Руководство по составлению отчетности в области устойчивого развития GRI (</w:t>
      </w:r>
      <w:proofErr w:type="spellStart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The</w:t>
      </w:r>
      <w:proofErr w:type="spellEnd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Global</w:t>
      </w:r>
      <w:proofErr w:type="spellEnd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Reporting</w:t>
      </w:r>
      <w:proofErr w:type="spellEnd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Initiative</w:t>
      </w:r>
      <w:proofErr w:type="spellEnd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Основные международные стандарты. Стандарт </w:t>
      </w:r>
      <w:proofErr w:type="spellStart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AccountAbility</w:t>
      </w:r>
      <w:proofErr w:type="spellEnd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1000 AS. Руководство, разработанное Глобальной инициативой по отчетности (</w:t>
      </w:r>
      <w:proofErr w:type="spellStart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Global</w:t>
      </w:r>
      <w:proofErr w:type="spellEnd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Reporting</w:t>
      </w:r>
      <w:proofErr w:type="spellEnd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Initiative</w:t>
      </w:r>
      <w:proofErr w:type="spellEnd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, GRI). Структура социального отчета.</w:t>
      </w:r>
    </w:p>
    <w:p w:rsidR="0057638F" w:rsidRPr="0057638F" w:rsidRDefault="0057638F" w:rsidP="0057638F">
      <w:pPr>
        <w:widowControl w:val="0"/>
        <w:tabs>
          <w:tab w:val="right" w:leader="underscore" w:pos="11340"/>
        </w:tabs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Каналы информирования о социальных программах. Социальные отчеты на корпоративных веб-сайтах и в рамках годовых отчетов как основные каналы распространения информации о корпоративной филантропии. Измерение эффективности </w:t>
      </w:r>
      <w:proofErr w:type="spellStart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спонсоринговых</w:t>
      </w:r>
      <w:proofErr w:type="spellEnd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благотворительных программ в системе </w:t>
      </w:r>
      <w:proofErr w:type="spellStart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репутационного</w:t>
      </w:r>
      <w:proofErr w:type="spellEnd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менеджмента. </w:t>
      </w:r>
    </w:p>
    <w:p w:rsidR="00F27C36" w:rsidRPr="00F27C36" w:rsidRDefault="00F27C36" w:rsidP="00F27C36">
      <w:pPr>
        <w:widowControl w:val="0"/>
        <w:tabs>
          <w:tab w:val="right" w:leader="underscore" w:pos="11340"/>
        </w:tabs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7C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</w:t>
      </w:r>
    </w:p>
    <w:p w:rsidR="00F27C36" w:rsidRPr="00F27C36" w:rsidRDefault="00F27C36" w:rsidP="00F27C36">
      <w:pPr>
        <w:widowControl w:val="0"/>
        <w:tabs>
          <w:tab w:val="right" w:leader="underscore" w:pos="11340"/>
        </w:tabs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27C3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Основная</w:t>
      </w:r>
    </w:p>
    <w:p w:rsidR="00F27C36" w:rsidRPr="00F27C36" w:rsidRDefault="00F27C36" w:rsidP="00F27C36">
      <w:pPr>
        <w:widowControl w:val="0"/>
        <w:tabs>
          <w:tab w:val="right" w:leader="underscore" w:pos="11340"/>
        </w:tabs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27C36">
        <w:rPr>
          <w:rFonts w:ascii="Times New Roman" w:eastAsia="Times New Roman" w:hAnsi="Times New Roman" w:cs="Times New Roman"/>
          <w:sz w:val="24"/>
          <w:szCs w:val="24"/>
          <w:lang w:eastAsia="ru-RU"/>
        </w:rPr>
        <w:t>Даулинг</w:t>
      </w:r>
      <w:proofErr w:type="spellEnd"/>
      <w:r w:rsidRPr="00F27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Гр. Репутация фирмы: создание, управление и оценка эффективности; пер. с англ. — М.: Консалтинговая группа «ИМИДЖ-Контакт»; ИНФРА-М, 2003.—С.176-185.</w:t>
      </w:r>
    </w:p>
    <w:p w:rsidR="00F27C36" w:rsidRPr="00F27C36" w:rsidRDefault="00F27C36" w:rsidP="00F27C36">
      <w:pPr>
        <w:widowControl w:val="0"/>
        <w:tabs>
          <w:tab w:val="right" w:leader="underscore" w:pos="11340"/>
        </w:tabs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C36">
        <w:rPr>
          <w:rFonts w:ascii="Times New Roman" w:eastAsia="Times New Roman" w:hAnsi="Times New Roman" w:cs="Times New Roman"/>
          <w:sz w:val="24"/>
          <w:szCs w:val="24"/>
          <w:lang w:eastAsia="ru-RU"/>
        </w:rPr>
        <w:t>Векслер А.</w:t>
      </w:r>
      <w:proofErr w:type="gramStart"/>
      <w:r w:rsidRPr="00F27C36">
        <w:rPr>
          <w:rFonts w:ascii="Times New Roman" w:eastAsia="Times New Roman" w:hAnsi="Times New Roman" w:cs="Times New Roman"/>
          <w:sz w:val="24"/>
          <w:szCs w:val="24"/>
          <w:lang w:eastAsia="ru-RU"/>
        </w:rPr>
        <w:t>Ф.</w:t>
      </w:r>
      <w:proofErr w:type="gramEnd"/>
      <w:r w:rsidRPr="00F27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Зачем бизнесу спонсорство и благотворительность / </w:t>
      </w:r>
      <w:proofErr w:type="spellStart"/>
      <w:r w:rsidRPr="00F27C36">
        <w:rPr>
          <w:rFonts w:ascii="Times New Roman" w:eastAsia="Times New Roman" w:hAnsi="Times New Roman" w:cs="Times New Roman"/>
          <w:sz w:val="24"/>
          <w:szCs w:val="24"/>
          <w:lang w:eastAsia="ru-RU"/>
        </w:rPr>
        <w:t>А.Векслер</w:t>
      </w:r>
      <w:proofErr w:type="spellEnd"/>
      <w:r w:rsidRPr="00F27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27C36">
        <w:rPr>
          <w:rFonts w:ascii="Times New Roman" w:eastAsia="Times New Roman" w:hAnsi="Times New Roman" w:cs="Times New Roman"/>
          <w:sz w:val="24"/>
          <w:szCs w:val="24"/>
          <w:lang w:eastAsia="ru-RU"/>
        </w:rPr>
        <w:t>Г.Тульчинский</w:t>
      </w:r>
      <w:proofErr w:type="spellEnd"/>
      <w:r w:rsidRPr="00F27C36">
        <w:rPr>
          <w:rFonts w:ascii="Times New Roman" w:eastAsia="Times New Roman" w:hAnsi="Times New Roman" w:cs="Times New Roman"/>
          <w:sz w:val="24"/>
          <w:szCs w:val="24"/>
          <w:lang w:eastAsia="ru-RU"/>
        </w:rPr>
        <w:t>. - М.: Вершина, 2006.</w:t>
      </w:r>
    </w:p>
    <w:p w:rsidR="00F27C36" w:rsidRPr="00F27C36" w:rsidRDefault="00F27C36" w:rsidP="00F27C36">
      <w:pPr>
        <w:widowControl w:val="0"/>
        <w:tabs>
          <w:tab w:val="right" w:leader="underscore" w:pos="11340"/>
        </w:tabs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Орлов А.С. Введение в коммуникационный менеджмент: Уч. пособие для студентов вузов. - М.: </w:t>
      </w:r>
      <w:proofErr w:type="spellStart"/>
      <w:r w:rsidRPr="00F27C36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Гардарики</w:t>
      </w:r>
      <w:proofErr w:type="spellEnd"/>
      <w:r w:rsidRPr="00F27C36">
        <w:rPr>
          <w:rFonts w:ascii="Times New Roman" w:eastAsia="Times New Roman" w:hAnsi="Times New Roman" w:cs="Times New Roman"/>
          <w:sz w:val="24"/>
          <w:szCs w:val="24"/>
          <w:lang w:eastAsia="ru-RU"/>
        </w:rPr>
        <w:t>, 2005. – С.141-174.</w:t>
      </w:r>
    </w:p>
    <w:p w:rsidR="00F27C36" w:rsidRPr="00F27C36" w:rsidRDefault="00F27C36" w:rsidP="00F27C36">
      <w:pPr>
        <w:widowControl w:val="0"/>
        <w:tabs>
          <w:tab w:val="right" w:leader="underscore" w:pos="11340"/>
        </w:tabs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27C3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Дополнительная</w:t>
      </w:r>
    </w:p>
    <w:p w:rsidR="00F27C36" w:rsidRPr="00F27C36" w:rsidRDefault="00F27C36" w:rsidP="00F27C36">
      <w:pPr>
        <w:widowControl w:val="0"/>
        <w:tabs>
          <w:tab w:val="right" w:leader="underscore" w:pos="11340"/>
        </w:tabs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27C36">
        <w:rPr>
          <w:rFonts w:ascii="Times New Roman" w:eastAsia="Times New Roman" w:hAnsi="Times New Roman" w:cs="Times New Roman"/>
          <w:sz w:val="24"/>
          <w:szCs w:val="24"/>
          <w:lang w:eastAsia="ru-RU"/>
        </w:rPr>
        <w:t>Китчен</w:t>
      </w:r>
      <w:proofErr w:type="spellEnd"/>
      <w:r w:rsidRPr="00F27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Ф. Паблик </w:t>
      </w:r>
      <w:proofErr w:type="spellStart"/>
      <w:r w:rsidRPr="00F27C36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рилейшнз</w:t>
      </w:r>
      <w:proofErr w:type="spellEnd"/>
      <w:r w:rsidRPr="00F27C36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принципы и практика: Учеб. пособие для вузов</w:t>
      </w:r>
      <w:proofErr w:type="gramStart"/>
      <w:r w:rsidRPr="00F27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/П</w:t>
      </w:r>
      <w:proofErr w:type="gramEnd"/>
      <w:r w:rsidRPr="00F27C36">
        <w:rPr>
          <w:rFonts w:ascii="Times New Roman" w:eastAsia="Times New Roman" w:hAnsi="Times New Roman" w:cs="Times New Roman"/>
          <w:sz w:val="24"/>
          <w:szCs w:val="24"/>
          <w:lang w:eastAsia="ru-RU"/>
        </w:rPr>
        <w:t>ер. с англ. — М.: ЮНИТИ-ДАНА, 2004. — С.180-209.</w:t>
      </w:r>
    </w:p>
    <w:p w:rsidR="00F27C36" w:rsidRPr="00F27C36" w:rsidRDefault="00F27C36" w:rsidP="00F27C36">
      <w:pPr>
        <w:widowControl w:val="0"/>
        <w:tabs>
          <w:tab w:val="right" w:leader="underscore" w:pos="11340"/>
        </w:tabs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27C36">
        <w:rPr>
          <w:rFonts w:ascii="Times New Roman" w:eastAsia="Times New Roman" w:hAnsi="Times New Roman" w:cs="Times New Roman"/>
          <w:sz w:val="24"/>
          <w:szCs w:val="24"/>
          <w:lang w:eastAsia="ru-RU"/>
        </w:rPr>
        <w:t>Олсоп</w:t>
      </w:r>
      <w:proofErr w:type="spellEnd"/>
      <w:r w:rsidRPr="00F27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27C36">
        <w:rPr>
          <w:rFonts w:ascii="Times New Roman" w:eastAsia="Times New Roman" w:hAnsi="Times New Roman" w:cs="Times New Roman"/>
          <w:sz w:val="24"/>
          <w:szCs w:val="24"/>
          <w:lang w:eastAsia="ru-RU"/>
        </w:rPr>
        <w:t>Р.Дж</w:t>
      </w:r>
      <w:proofErr w:type="spellEnd"/>
      <w:r w:rsidRPr="00F27C36">
        <w:rPr>
          <w:rFonts w:ascii="Times New Roman" w:eastAsia="Times New Roman" w:hAnsi="Times New Roman" w:cs="Times New Roman"/>
          <w:sz w:val="24"/>
          <w:szCs w:val="24"/>
          <w:lang w:eastAsia="ru-RU"/>
        </w:rPr>
        <w:t>. Восемнадцать непреложных законов корпоративной репутации; пер. с англ. — М.: Вершина, 2006. —С.84-93, 96-119.</w:t>
      </w:r>
    </w:p>
    <w:p w:rsidR="00F27C36" w:rsidRPr="00F27C36" w:rsidRDefault="00F27C36" w:rsidP="00F27C36">
      <w:pPr>
        <w:widowControl w:val="0"/>
        <w:tabs>
          <w:tab w:val="right" w:leader="underscore" w:pos="11340"/>
        </w:tabs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27C3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Тесакова</w:t>
      </w:r>
      <w:proofErr w:type="spellEnd"/>
      <w:r w:rsidRPr="00F27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Н.В. Миссия и корпоративный кодекс.</w:t>
      </w:r>
      <w:proofErr w:type="gramStart"/>
      <w:r w:rsidRPr="00F27C36">
        <w:rPr>
          <w:rFonts w:ascii="Times New Roman" w:eastAsia="Times New Roman" w:hAnsi="Times New Roman" w:cs="Times New Roman"/>
          <w:sz w:val="24"/>
          <w:szCs w:val="24"/>
          <w:lang w:eastAsia="ru-RU"/>
        </w:rPr>
        <w:t>—М</w:t>
      </w:r>
      <w:proofErr w:type="gramEnd"/>
      <w:r w:rsidRPr="00F27C36">
        <w:rPr>
          <w:rFonts w:ascii="Times New Roman" w:eastAsia="Times New Roman" w:hAnsi="Times New Roman" w:cs="Times New Roman"/>
          <w:sz w:val="24"/>
          <w:szCs w:val="24"/>
          <w:lang w:eastAsia="ru-RU"/>
        </w:rPr>
        <w:t>.: РИП-холдинг, 2004.—С.99-141.</w:t>
      </w:r>
    </w:p>
    <w:p w:rsidR="00F27C36" w:rsidRPr="00F27C36" w:rsidRDefault="00F27C36" w:rsidP="00F27C36">
      <w:pPr>
        <w:widowControl w:val="0"/>
        <w:tabs>
          <w:tab w:val="right" w:leader="underscore" w:pos="11340"/>
        </w:tabs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27C36">
        <w:rPr>
          <w:rFonts w:ascii="Times New Roman" w:eastAsia="Times New Roman" w:hAnsi="Times New Roman" w:cs="Times New Roman"/>
          <w:sz w:val="24"/>
          <w:szCs w:val="24"/>
          <w:lang w:eastAsia="ru-RU"/>
        </w:rPr>
        <w:t>Якимец</w:t>
      </w:r>
      <w:proofErr w:type="spellEnd"/>
      <w:r w:rsidRPr="00F27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 Взаимодействие некоммерческих организаций и бизнеса // Корпоративная этика и ценностный менеджмент: </w:t>
      </w:r>
      <w:proofErr w:type="spellStart"/>
      <w:r w:rsidRPr="00F27C36">
        <w:rPr>
          <w:rFonts w:ascii="Times New Roman" w:eastAsia="Times New Roman" w:hAnsi="Times New Roman" w:cs="Times New Roman"/>
          <w:sz w:val="24"/>
          <w:szCs w:val="24"/>
          <w:lang w:eastAsia="ru-RU"/>
        </w:rPr>
        <w:t>Сб.ст</w:t>
      </w:r>
      <w:proofErr w:type="spellEnd"/>
      <w:r w:rsidRPr="00F27C36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 материалам международной конференции, 20-21 ноября 2002 г. М., 2003.</w:t>
      </w:r>
    </w:p>
    <w:p w:rsidR="00F27C36" w:rsidRPr="00F27C36" w:rsidRDefault="00F27C36" w:rsidP="00F27C36">
      <w:pPr>
        <w:widowControl w:val="0"/>
        <w:tabs>
          <w:tab w:val="right" w:leader="underscore" w:pos="11340"/>
        </w:tabs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27C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Чумиков</w:t>
      </w:r>
      <w:proofErr w:type="spellEnd"/>
      <w:r w:rsidRPr="00F27C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А.Н., Бочаров М.П. </w:t>
      </w:r>
      <w:r w:rsidRPr="00F27C36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Связи с общественностью: теория и практика: Учеб</w:t>
      </w:r>
      <w:proofErr w:type="gramStart"/>
      <w:r w:rsidRPr="00F27C3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F27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27C36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F27C3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особие. – М.: Дело, 2003. –С.368-384.</w:t>
      </w:r>
    </w:p>
    <w:p w:rsidR="0057638F" w:rsidRDefault="0057638F" w:rsidP="003A149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3A149E" w:rsidRDefault="003A149E" w:rsidP="003A149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Тема 6. Общественность как объект управления репутацией</w:t>
      </w:r>
    </w:p>
    <w:p w:rsidR="005D7E9B" w:rsidRDefault="005D7E9B" w:rsidP="005D7E9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5D7E9B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Понятие «общественность» в паблик </w:t>
      </w:r>
      <w:proofErr w:type="spellStart"/>
      <w:r w:rsidRPr="005D7E9B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рилейшнз</w:t>
      </w:r>
      <w:proofErr w:type="spellEnd"/>
      <w:r w:rsidRPr="005D7E9B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. Подходы к стратификации</w:t>
      </w:r>
      <w:r w:rsidRPr="005D7E9B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5D7E9B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общественности: функциональный, </w:t>
      </w:r>
      <w:proofErr w:type="spellStart"/>
      <w:r w:rsidRPr="005D7E9B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психографический</w:t>
      </w:r>
      <w:proofErr w:type="spellEnd"/>
      <w:r w:rsidRPr="005D7E9B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, демографический,</w:t>
      </w:r>
      <w:r w:rsidRPr="005D7E9B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5D7E9B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социальный. «</w:t>
      </w:r>
      <w:proofErr w:type="spellStart"/>
      <w:r w:rsidRPr="005D7E9B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Стейкхолдер</w:t>
      </w:r>
      <w:proofErr w:type="spellEnd"/>
      <w:r w:rsidRPr="005D7E9B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-менеджмент» — управление отношениями с</w:t>
      </w:r>
      <w:r w:rsidRPr="005D7E9B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5D7E9B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заинтересованными группами.</w:t>
      </w:r>
    </w:p>
    <w:p w:rsidR="005D7E9B" w:rsidRPr="005D7E9B" w:rsidRDefault="005D7E9B" w:rsidP="005D7E9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3A149E" w:rsidRDefault="003A149E" w:rsidP="003A149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Тема 7. Методы оценки деловой репутации (</w:t>
      </w:r>
      <w:proofErr w:type="spellStart"/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репутационный</w:t>
      </w:r>
      <w:proofErr w:type="spellEnd"/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аудит).</w:t>
      </w:r>
    </w:p>
    <w:p w:rsidR="0057638F" w:rsidRPr="0057638F" w:rsidRDefault="0057638F" w:rsidP="0057638F">
      <w:pPr>
        <w:widowControl w:val="0"/>
        <w:tabs>
          <w:tab w:val="right" w:leader="underscore" w:pos="11340"/>
        </w:tabs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Стоимостные (экономические) методы оценки репутации. Понятия стоимости нематериальных активов и интеллектуальной собственности. Факторы, влияющие на величину стоимости нематериальных активов и объектов интеллектуальной собственности. Время использования, территория использования и т.д. Выбор вида стоимости в зависимости от целей оценки. Основные </w:t>
      </w:r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принципы и подходы к оценке стоимости нематериальных активов и интеллектуальной собственности. </w:t>
      </w:r>
    </w:p>
    <w:p w:rsidR="0057638F" w:rsidRPr="0057638F" w:rsidRDefault="0057638F" w:rsidP="0057638F">
      <w:pPr>
        <w:widowControl w:val="0"/>
        <w:tabs>
          <w:tab w:val="num" w:pos="720"/>
          <w:tab w:val="right" w:leader="underscore" w:pos="11340"/>
        </w:tabs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Методики </w:t>
      </w:r>
      <w:proofErr w:type="spellStart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репутационного</w:t>
      </w:r>
      <w:proofErr w:type="spellEnd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аудита (Гр. </w:t>
      </w:r>
      <w:proofErr w:type="spellStart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Даулинг</w:t>
      </w:r>
      <w:proofErr w:type="spellEnd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И. Олейник и А. </w:t>
      </w:r>
      <w:proofErr w:type="spellStart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Лапшов</w:t>
      </w:r>
      <w:proofErr w:type="spellEnd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Л. Сальникова). Качественные методы исследований как основа </w:t>
      </w:r>
      <w:proofErr w:type="spellStart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репутационного</w:t>
      </w:r>
      <w:proofErr w:type="spellEnd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аудита (кабинетный анализ документов, экспертные интервью с представителями </w:t>
      </w:r>
      <w:proofErr w:type="spellStart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репутационных</w:t>
      </w:r>
      <w:proofErr w:type="spellEnd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аудиторий).</w:t>
      </w:r>
    </w:p>
    <w:p w:rsidR="0057638F" w:rsidRPr="0057638F" w:rsidRDefault="0057638F" w:rsidP="0057638F">
      <w:pPr>
        <w:widowControl w:val="0"/>
        <w:tabs>
          <w:tab w:val="num" w:pos="720"/>
          <w:tab w:val="right" w:leader="underscore" w:pos="11340"/>
        </w:tabs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Направления исследований в </w:t>
      </w:r>
      <w:proofErr w:type="gramStart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рамках</w:t>
      </w:r>
      <w:proofErr w:type="gramEnd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репутационного</w:t>
      </w:r>
      <w:proofErr w:type="spellEnd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менеджмента (И. Олейник, А. </w:t>
      </w:r>
      <w:proofErr w:type="spellStart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Лапшов</w:t>
      </w:r>
      <w:proofErr w:type="spellEnd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Независимая оценка узнаваемости компании или персоны в значимых </w:t>
      </w:r>
      <w:proofErr w:type="spellStart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репутационных</w:t>
      </w:r>
      <w:proofErr w:type="spellEnd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аудиториях. Анализ контекста репутации, включая выявление компаний или персон с более продвинутыми </w:t>
      </w:r>
      <w:proofErr w:type="spellStart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репутационными</w:t>
      </w:r>
      <w:proofErr w:type="spellEnd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позициями в данной сфере. Анализ сложившегося имиджа. Анализ сложившейся репутации. Диагностика и анализ причин рассогласований между тем, каким </w:t>
      </w:r>
      <w:proofErr w:type="gramStart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видит себя объект репутации и каким он представляется</w:t>
      </w:r>
      <w:proofErr w:type="gramEnd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окружающему миру. Диагностика «узких мест» продвижения имиджа и репутации, рекомендации по расшивке «узких мест». Прогноз будущего состояния имиджа и репутации при сохранении действующего подхода. Формирование стратегии удержания и улучшения </w:t>
      </w:r>
      <w:proofErr w:type="spellStart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репутационных</w:t>
      </w:r>
      <w:proofErr w:type="spellEnd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позиций. </w:t>
      </w:r>
    </w:p>
    <w:p w:rsidR="0057638F" w:rsidRPr="0057638F" w:rsidRDefault="0057638F" w:rsidP="0057638F">
      <w:pPr>
        <w:widowControl w:val="0"/>
        <w:tabs>
          <w:tab w:val="num" w:pos="720"/>
          <w:tab w:val="right" w:leader="underscore" w:pos="11340"/>
        </w:tabs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имиджа и репутации, сложившихся у различных групп корпоративной аудитории (нормативных, функциональных, диффузных групп, групп потребителей). Выявление уже существующих </w:t>
      </w:r>
      <w:proofErr w:type="spellStart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репутационных</w:t>
      </w:r>
      <w:proofErr w:type="spellEnd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преимуществ организации. Оценка </w:t>
      </w:r>
      <w:proofErr w:type="spellStart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репутационного</w:t>
      </w:r>
      <w:proofErr w:type="spellEnd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потенциала  организаций-конкурентов. Выявление уже существующих </w:t>
      </w:r>
      <w:proofErr w:type="spellStart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репутационных</w:t>
      </w:r>
      <w:proofErr w:type="spellEnd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преимуществ организации. Анализ уже реализованных в организации </w:t>
      </w:r>
      <w:proofErr w:type="spellStart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репутационных</w:t>
      </w:r>
      <w:proofErr w:type="spellEnd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мероприятий и программ, оценка их эффективности.</w:t>
      </w:r>
    </w:p>
    <w:p w:rsidR="0057638F" w:rsidRPr="0057638F" w:rsidRDefault="0057638F" w:rsidP="0057638F">
      <w:pPr>
        <w:widowControl w:val="0"/>
        <w:tabs>
          <w:tab w:val="right" w:leader="underscore" w:pos="11340"/>
        </w:tabs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Рейтинги корпоративной репутации. Критерии оценки репутации в рейтингах репутации </w:t>
      </w:r>
      <w:r w:rsidRPr="005763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Global</w:t>
      </w:r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63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Most</w:t>
      </w:r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63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Admired</w:t>
      </w:r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63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Companies</w:t>
      </w:r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5763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Fortune</w:t>
      </w:r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Pr="005763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World</w:t>
      </w:r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'</w:t>
      </w:r>
      <w:r w:rsidRPr="005763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63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Most</w:t>
      </w:r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63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Respected</w:t>
      </w:r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63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Companies</w:t>
      </w:r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5763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Financial</w:t>
      </w:r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63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Times</w:t>
      </w:r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1998-2005), </w:t>
      </w:r>
      <w:r w:rsidRPr="005763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World</w:t>
      </w:r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'</w:t>
      </w:r>
      <w:r w:rsidRPr="005763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63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Best</w:t>
      </w:r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63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Corporate</w:t>
      </w:r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63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Reputations</w:t>
      </w:r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5763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Forbes</w:t>
      </w:r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2006), «Деловая репутация крупнейших российских компаний» (проект IFORS </w:t>
      </w:r>
      <w:proofErr w:type="spellStart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corp</w:t>
      </w:r>
      <w:proofErr w:type="spellEnd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., ВЦИОМ, с 2005). Рейтинги корпоративного управления, кредитные рейтинги, рейтинги облигаций («</w:t>
      </w:r>
      <w:proofErr w:type="spellStart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Standard</w:t>
      </w:r>
      <w:proofErr w:type="spellEnd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&amp; </w:t>
      </w:r>
      <w:proofErr w:type="spellStart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Poor's</w:t>
      </w:r>
      <w:proofErr w:type="spellEnd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и Институт корпоративного права и управления). </w:t>
      </w:r>
      <w:proofErr w:type="gramStart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Пресс-рейтинги</w:t>
      </w:r>
      <w:proofErr w:type="gramEnd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7638F" w:rsidRPr="0057638F" w:rsidRDefault="0057638F" w:rsidP="0057638F">
      <w:pPr>
        <w:widowControl w:val="0"/>
        <w:tabs>
          <w:tab w:val="right" w:leader="underscore" w:pos="11340"/>
        </w:tabs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63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</w:t>
      </w:r>
    </w:p>
    <w:p w:rsidR="0057638F" w:rsidRPr="0057638F" w:rsidRDefault="0057638F" w:rsidP="0057638F">
      <w:pPr>
        <w:widowControl w:val="0"/>
        <w:tabs>
          <w:tab w:val="right" w:leader="underscore" w:pos="11340"/>
        </w:tabs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7638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Основная</w:t>
      </w:r>
    </w:p>
    <w:p w:rsidR="0057638F" w:rsidRPr="0057638F" w:rsidRDefault="0057638F" w:rsidP="0057638F">
      <w:pPr>
        <w:widowControl w:val="0"/>
        <w:tabs>
          <w:tab w:val="right" w:leader="underscore" w:pos="11340"/>
        </w:tabs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Даулинг</w:t>
      </w:r>
      <w:proofErr w:type="spellEnd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Гр. Репутация фирмы: создание, управление и оценка эффективности; пер. с англ. — М.: Консалтинговая группа «ИМИДЖ-Контакт»; ИНФРА-М, 2003.—С. 265-289.</w:t>
      </w:r>
    </w:p>
    <w:p w:rsidR="0057638F" w:rsidRPr="0057638F" w:rsidRDefault="0057638F" w:rsidP="0057638F">
      <w:pPr>
        <w:widowControl w:val="0"/>
        <w:tabs>
          <w:tab w:val="right" w:leader="underscore" w:pos="11340"/>
        </w:tabs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Сальникова Л.С. Репутация в российском </w:t>
      </w:r>
      <w:proofErr w:type="gramStart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бизнесе</w:t>
      </w:r>
      <w:proofErr w:type="gramEnd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: технологии создания и укрепления. – М.: Вершина, 2008. – С. 60-72.</w:t>
      </w:r>
    </w:p>
    <w:p w:rsidR="0057638F" w:rsidRPr="0057638F" w:rsidRDefault="0057638F" w:rsidP="0057638F">
      <w:pPr>
        <w:widowControl w:val="0"/>
        <w:tabs>
          <w:tab w:val="right" w:leader="underscore" w:pos="11340"/>
        </w:tabs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Олейник, И.В. &lt;Плюс/минус&gt; репутация: Рос</w:t>
      </w:r>
      <w:proofErr w:type="gramStart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пыт </w:t>
      </w:r>
      <w:proofErr w:type="spellStart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репутац</w:t>
      </w:r>
      <w:proofErr w:type="spellEnd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менеджмента / И.В. Олейник, А.Б. </w:t>
      </w:r>
      <w:proofErr w:type="spellStart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Лапшов</w:t>
      </w:r>
      <w:proofErr w:type="spellEnd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— Самара: </w:t>
      </w:r>
      <w:proofErr w:type="spellStart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Бахрах</w:t>
      </w:r>
      <w:proofErr w:type="spellEnd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-М, 2003. — С. 158-160, 163-164.</w:t>
      </w:r>
    </w:p>
    <w:p w:rsidR="0057638F" w:rsidRPr="0057638F" w:rsidRDefault="0057638F" w:rsidP="0057638F">
      <w:pPr>
        <w:widowControl w:val="0"/>
        <w:tabs>
          <w:tab w:val="right" w:leader="underscore" w:pos="11340"/>
        </w:tabs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Сагинова</w:t>
      </w:r>
      <w:proofErr w:type="spellEnd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О., Гафт В. Методика маркетингового анализа </w:t>
      </w:r>
      <w:proofErr w:type="spellStart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репутационных</w:t>
      </w:r>
      <w:proofErr w:type="spellEnd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составляющих </w:t>
      </w:r>
      <w:proofErr w:type="gramStart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бизнес-структуры</w:t>
      </w:r>
      <w:proofErr w:type="gramEnd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// Маркетинговые коммуникации. 2006. №5.</w:t>
      </w:r>
    </w:p>
    <w:p w:rsidR="0057638F" w:rsidRPr="0057638F" w:rsidRDefault="0057638F" w:rsidP="0057638F">
      <w:pPr>
        <w:widowControl w:val="0"/>
        <w:tabs>
          <w:tab w:val="right" w:leader="underscore" w:pos="11340"/>
        </w:tabs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7638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Дополнительная</w:t>
      </w:r>
    </w:p>
    <w:p w:rsidR="0057638F" w:rsidRPr="0057638F" w:rsidRDefault="0057638F" w:rsidP="0057638F">
      <w:pPr>
        <w:widowControl w:val="0"/>
        <w:tabs>
          <w:tab w:val="right" w:leader="underscore" w:pos="11340"/>
        </w:tabs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Горин, С.В. Деловая репутация организации. — Ростов-на-Дону: Феникс, 2006.—С.70-84.</w:t>
      </w:r>
    </w:p>
    <w:p w:rsidR="0057638F" w:rsidRPr="0057638F" w:rsidRDefault="0057638F" w:rsidP="0057638F">
      <w:pPr>
        <w:widowControl w:val="0"/>
        <w:tabs>
          <w:tab w:val="right" w:leader="underscore" w:pos="11340"/>
        </w:tabs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Кондратьев, Э.В., Абрамов, Р.Н. Связи с общественностью: Учебное пособие для высшей школы / Под общ</w:t>
      </w:r>
      <w:proofErr w:type="gramStart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ед. С. Д. Резника. — 2-е изд., </w:t>
      </w:r>
      <w:proofErr w:type="spellStart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</w:t>
      </w:r>
      <w:proofErr w:type="spellEnd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. и доп. — М.: Академический Проект, 2004. — С.126-147.</w:t>
      </w:r>
    </w:p>
    <w:p w:rsidR="0057638F" w:rsidRPr="0057638F" w:rsidRDefault="0057638F" w:rsidP="0057638F">
      <w:pPr>
        <w:widowControl w:val="0"/>
        <w:tabs>
          <w:tab w:val="right" w:leader="underscore" w:pos="11340"/>
        </w:tabs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Новиченкова</w:t>
      </w:r>
      <w:proofErr w:type="spellEnd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 Управление корпоративной репутацией: от системы к результату // Управление компанией. 2007. №2-3.</w:t>
      </w:r>
    </w:p>
    <w:p w:rsidR="0057638F" w:rsidRPr="0057638F" w:rsidRDefault="0057638F" w:rsidP="0057638F">
      <w:pPr>
        <w:widowControl w:val="0"/>
        <w:tabs>
          <w:tab w:val="right" w:leader="underscore" w:pos="11340"/>
        </w:tabs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Майклсон</w:t>
      </w:r>
      <w:proofErr w:type="spellEnd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В. Аудит репутации как элемент маркетинговой политики / </w:t>
      </w:r>
      <w:proofErr w:type="spellStart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Майклсон</w:t>
      </w:r>
      <w:proofErr w:type="spellEnd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В., П.Б. </w:t>
      </w:r>
      <w:proofErr w:type="spellStart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Салин</w:t>
      </w:r>
      <w:proofErr w:type="spellEnd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// Маркетинг и маркетинговые исследования.—2004.—№3(51).</w:t>
      </w:r>
    </w:p>
    <w:p w:rsidR="0057638F" w:rsidRPr="0057638F" w:rsidRDefault="0057638F" w:rsidP="0057638F">
      <w:pPr>
        <w:widowControl w:val="0"/>
        <w:tabs>
          <w:tab w:val="right" w:leader="underscore" w:pos="11340"/>
        </w:tabs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Олсоп</w:t>
      </w:r>
      <w:proofErr w:type="spellEnd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Р.Дж</w:t>
      </w:r>
      <w:proofErr w:type="spellEnd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. Восемнадцать непреложных законов корпоративной репутации; пер. с англ.— М.: Вершина, 2006. —С. 48-60.</w:t>
      </w:r>
    </w:p>
    <w:p w:rsidR="0057638F" w:rsidRDefault="0057638F" w:rsidP="003A149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57638F" w:rsidRDefault="0057638F" w:rsidP="003A149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3A149E" w:rsidRDefault="003A149E" w:rsidP="003A149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Тема 8. </w:t>
      </w:r>
      <w:proofErr w:type="spellStart"/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Репутационные</w:t>
      </w:r>
      <w:proofErr w:type="spellEnd"/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риски.</w:t>
      </w:r>
    </w:p>
    <w:p w:rsidR="00F11522" w:rsidRPr="00F11522" w:rsidRDefault="00F11522" w:rsidP="00F1152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F11522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«Теория» управления рисками. Понятие «риск» и его соотношение с</w:t>
      </w:r>
      <w:r w:rsidRPr="00F11522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F11522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понятием «кризис». Подходы к классификации рисков. Цели и задачи</w:t>
      </w:r>
      <w:r w:rsidRPr="00F11522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F11522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управления </w:t>
      </w:r>
      <w:proofErr w:type="spellStart"/>
      <w:r w:rsidRPr="00F11522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репутационным</w:t>
      </w:r>
      <w:proofErr w:type="spellEnd"/>
      <w:r w:rsidRPr="00F11522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риском. Этапы управления </w:t>
      </w:r>
      <w:proofErr w:type="spellStart"/>
      <w:r w:rsidRPr="00F11522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репутационным</w:t>
      </w:r>
      <w:proofErr w:type="spellEnd"/>
      <w:r w:rsidRPr="00F11522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F11522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риском: выявление </w:t>
      </w:r>
      <w:proofErr w:type="spellStart"/>
      <w:r w:rsidRPr="00F11522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репутационного</w:t>
      </w:r>
      <w:proofErr w:type="spellEnd"/>
      <w:r w:rsidRPr="00F11522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риска, его оценка, мониторинг</w:t>
      </w:r>
      <w:r w:rsidRPr="00F11522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F11522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репутационного</w:t>
      </w:r>
      <w:proofErr w:type="spellEnd"/>
      <w:r w:rsidRPr="00F11522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риска, контроль и/или минимизация выявленного риска.</w:t>
      </w:r>
    </w:p>
    <w:p w:rsidR="00F11522" w:rsidRDefault="00F11522" w:rsidP="00F1152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3A149E" w:rsidRDefault="003A149E" w:rsidP="003A149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lastRenderedPageBreak/>
        <w:t>Тема 9. Программа управления корпоративной репутацией.</w:t>
      </w:r>
    </w:p>
    <w:p w:rsidR="0057638F" w:rsidRPr="0057638F" w:rsidRDefault="0057638F" w:rsidP="0057638F">
      <w:pPr>
        <w:widowControl w:val="0"/>
        <w:tabs>
          <w:tab w:val="right" w:leader="underscore" w:pos="11340"/>
        </w:tabs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репутации. </w:t>
      </w:r>
      <w:r w:rsidRPr="0057638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Финансовая устойчивость, рыночная устойчивость, перспективы, возможность реализации перспектив, информационный ресурс, административный ресурс как факторы формирования положительной репутации компании. </w:t>
      </w:r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Определение конкурентных преимуществ и позиционирование организации как начальный этап управления репутацией. Направления позиционирования. </w:t>
      </w:r>
    </w:p>
    <w:p w:rsidR="0057638F" w:rsidRPr="0057638F" w:rsidRDefault="0057638F" w:rsidP="0057638F">
      <w:pPr>
        <w:widowControl w:val="0"/>
        <w:tabs>
          <w:tab w:val="right" w:leader="underscore" w:pos="11340"/>
        </w:tabs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Определение </w:t>
      </w:r>
      <w:proofErr w:type="spellStart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репутационной</w:t>
      </w:r>
      <w:proofErr w:type="spellEnd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стратегии. Объекты </w:t>
      </w:r>
      <w:proofErr w:type="spellStart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репутационных</w:t>
      </w:r>
      <w:proofErr w:type="spellEnd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стратегий (руководство компании; сотрудники компании; продукция или услуги компании; достижения компании; финансовые показатели компании). Преимущества, недостатки, условия использования, особенности реализации </w:t>
      </w:r>
      <w:proofErr w:type="spellStart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репутационных</w:t>
      </w:r>
      <w:proofErr w:type="spellEnd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стратегий. </w:t>
      </w:r>
    </w:p>
    <w:p w:rsidR="0057638F" w:rsidRPr="0057638F" w:rsidRDefault="0057638F" w:rsidP="0057638F">
      <w:pPr>
        <w:widowControl w:val="0"/>
        <w:tabs>
          <w:tab w:val="right" w:leader="underscore" w:pos="11340"/>
        </w:tabs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Разработка плана </w:t>
      </w:r>
      <w:proofErr w:type="spellStart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репутационных</w:t>
      </w:r>
      <w:proofErr w:type="spellEnd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мероприятий. Инструменты </w:t>
      </w:r>
      <w:proofErr w:type="spellStart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репутационного</w:t>
      </w:r>
      <w:proofErr w:type="spellEnd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менеджмента. Участие в </w:t>
      </w:r>
      <w:proofErr w:type="gramStart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премиях</w:t>
      </w:r>
      <w:proofErr w:type="gramEnd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конкурсах, в работе профессиональных сообществ, объединений, ассоциаций, в профессиональных мероприятиях, в рейтингах и пр. Мониторинг изменения </w:t>
      </w:r>
      <w:proofErr w:type="spellStart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репутационных</w:t>
      </w:r>
      <w:proofErr w:type="spellEnd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характеристик в </w:t>
      </w:r>
      <w:proofErr w:type="gramStart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процессе</w:t>
      </w:r>
      <w:proofErr w:type="gramEnd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плана.</w:t>
      </w:r>
    </w:p>
    <w:p w:rsidR="0057638F" w:rsidRPr="0057638F" w:rsidRDefault="0057638F" w:rsidP="0057638F">
      <w:pPr>
        <w:widowControl w:val="0"/>
        <w:tabs>
          <w:tab w:val="right" w:leader="underscore" w:pos="11340"/>
        </w:tabs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Особенности управления репутацией первого лица. Коммуникационный аудит и диагностика. Разработка образа. Работа со СМИ. Продвижение в деловом </w:t>
      </w:r>
      <w:proofErr w:type="gramStart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сообществе</w:t>
      </w:r>
      <w:proofErr w:type="gramEnd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Продвижение в профессиональном </w:t>
      </w:r>
      <w:proofErr w:type="gramStart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сообществе</w:t>
      </w:r>
      <w:proofErr w:type="gramEnd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Продвижение в компании. </w:t>
      </w:r>
      <w:proofErr w:type="spellStart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Имиджевые</w:t>
      </w:r>
      <w:proofErr w:type="spellEnd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репутационные</w:t>
      </w:r>
      <w:proofErr w:type="spellEnd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компоненты программы управления репутацией руководителя.</w:t>
      </w:r>
    </w:p>
    <w:p w:rsidR="0057638F" w:rsidRPr="0057638F" w:rsidRDefault="0057638F" w:rsidP="0057638F">
      <w:pPr>
        <w:widowControl w:val="0"/>
        <w:tabs>
          <w:tab w:val="right" w:leader="underscore" w:pos="11340"/>
        </w:tabs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63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</w:t>
      </w:r>
    </w:p>
    <w:p w:rsidR="0057638F" w:rsidRPr="0057638F" w:rsidRDefault="0057638F" w:rsidP="0057638F">
      <w:pPr>
        <w:widowControl w:val="0"/>
        <w:tabs>
          <w:tab w:val="right" w:leader="underscore" w:pos="11340"/>
        </w:tabs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7638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Основная</w:t>
      </w:r>
    </w:p>
    <w:p w:rsidR="0057638F" w:rsidRPr="0057638F" w:rsidRDefault="0057638F" w:rsidP="0057638F">
      <w:pPr>
        <w:widowControl w:val="0"/>
        <w:tabs>
          <w:tab w:val="right" w:leader="underscore" w:pos="11340"/>
        </w:tabs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Дау</w:t>
      </w:r>
      <w:bookmarkStart w:id="0" w:name="_GoBack"/>
      <w:bookmarkEnd w:id="0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линг</w:t>
      </w:r>
      <w:proofErr w:type="spellEnd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Гр. Репутация фирмы: создание, управление и оценка эффективности; пер. с англ. — М.: Консалтинговая группа «ИМИДЖ-Контакт»; ИНФРА-М, 2003.—С.55-74, 290-318.</w:t>
      </w:r>
    </w:p>
    <w:p w:rsidR="0057638F" w:rsidRPr="0057638F" w:rsidRDefault="0057638F" w:rsidP="0057638F">
      <w:pPr>
        <w:widowControl w:val="0"/>
        <w:tabs>
          <w:tab w:val="right" w:leader="underscore" w:pos="11340"/>
        </w:tabs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Орлова Е. Технология или искусство? // Эксперт Урал. – Екатеринбург, 2006. - №27(244), 17 июля.</w:t>
      </w:r>
    </w:p>
    <w:p w:rsidR="0057638F" w:rsidRPr="0057638F" w:rsidRDefault="0057638F" w:rsidP="0057638F">
      <w:pPr>
        <w:widowControl w:val="0"/>
        <w:tabs>
          <w:tab w:val="right" w:leader="underscore" w:pos="11340"/>
        </w:tabs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Стародубская, М. "Носильщики" репутации // Компаньон. Стратегии. - Киев, 2005. - № 5. - http://www.strategy.com.ua/. – Электронный ресурс. Режим доступа: http://www.sovetnik.ru/pressclip/more/?id=13333. – Проверено: 17.01.2008</w:t>
      </w:r>
    </w:p>
    <w:p w:rsidR="0057638F" w:rsidRPr="0057638F" w:rsidRDefault="0057638F" w:rsidP="0057638F">
      <w:pPr>
        <w:widowControl w:val="0"/>
        <w:tabs>
          <w:tab w:val="right" w:leader="underscore" w:pos="11340"/>
        </w:tabs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Сальникова Л.С. Репутация в российском </w:t>
      </w:r>
      <w:proofErr w:type="gramStart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бизнесе</w:t>
      </w:r>
      <w:proofErr w:type="gramEnd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: технологии создания и укрепления. – М.: Вершина, 2008. – С.115-126.</w:t>
      </w:r>
    </w:p>
    <w:p w:rsidR="0057638F" w:rsidRPr="0057638F" w:rsidRDefault="0057638F" w:rsidP="0057638F">
      <w:pPr>
        <w:widowControl w:val="0"/>
        <w:tabs>
          <w:tab w:val="right" w:leader="underscore" w:pos="11340"/>
        </w:tabs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7638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Дополнительная</w:t>
      </w:r>
    </w:p>
    <w:p w:rsidR="0057638F" w:rsidRPr="0057638F" w:rsidRDefault="0057638F" w:rsidP="0057638F">
      <w:pPr>
        <w:widowControl w:val="0"/>
        <w:tabs>
          <w:tab w:val="right" w:leader="underscore" w:pos="11340"/>
        </w:tabs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Круглый стол «Управление репутацией компании через репутацию руководителя» // Пресс-служба. 2008. №4. </w:t>
      </w:r>
    </w:p>
    <w:p w:rsidR="0057638F" w:rsidRPr="0057638F" w:rsidRDefault="0057638F" w:rsidP="0057638F">
      <w:pPr>
        <w:widowControl w:val="0"/>
        <w:tabs>
          <w:tab w:val="right" w:leader="underscore" w:pos="11340"/>
        </w:tabs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Кувшинов Н. Управление репутацией компании // Пресс-служба. 2008. №4. </w:t>
      </w:r>
    </w:p>
    <w:p w:rsidR="0057638F" w:rsidRPr="0057638F" w:rsidRDefault="0057638F" w:rsidP="0057638F">
      <w:pPr>
        <w:widowControl w:val="0"/>
        <w:tabs>
          <w:tab w:val="right" w:leader="underscore" w:pos="11340"/>
        </w:tabs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Заман</w:t>
      </w:r>
      <w:proofErr w:type="spellEnd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 </w:t>
      </w:r>
      <w:proofErr w:type="spellStart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Репутационный</w:t>
      </w:r>
      <w:proofErr w:type="spellEnd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риск. Управление в </w:t>
      </w:r>
      <w:proofErr w:type="gramStart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целях</w:t>
      </w:r>
      <w:proofErr w:type="gramEnd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создания стоимости / пер. с англ. М.: ЗАО «Олимп-Бизнес», 2008. С.149-184.</w:t>
      </w:r>
    </w:p>
    <w:p w:rsidR="0057638F" w:rsidRPr="0057638F" w:rsidRDefault="0057638F" w:rsidP="0057638F">
      <w:pPr>
        <w:widowControl w:val="0"/>
        <w:tabs>
          <w:tab w:val="right" w:leader="underscore" w:pos="11340"/>
        </w:tabs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Олсоп</w:t>
      </w:r>
      <w:proofErr w:type="spellEnd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Р.Дж</w:t>
      </w:r>
      <w:proofErr w:type="spellEnd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. Восемнадцать непреложных законов корпоративной репутации; пер. с англ. — М.: Вершина, 2006. - С.61-79.</w:t>
      </w:r>
    </w:p>
    <w:p w:rsidR="0057638F" w:rsidRPr="0057638F" w:rsidRDefault="0057638F" w:rsidP="0057638F">
      <w:pPr>
        <w:widowControl w:val="0"/>
        <w:tabs>
          <w:tab w:val="right" w:leader="underscore" w:pos="11340"/>
        </w:tabs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Сагинова</w:t>
      </w:r>
      <w:proofErr w:type="spellEnd"/>
      <w:r w:rsidRPr="00576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 Маркетинговое управление корпоративной репутацией коммерческого банка // Маркетинг. 2006. №5. </w:t>
      </w:r>
    </w:p>
    <w:p w:rsidR="0057638F" w:rsidRDefault="0057638F" w:rsidP="003A149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57638F" w:rsidRDefault="0057638F" w:rsidP="003A149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3A149E" w:rsidRDefault="003A149E" w:rsidP="003A149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Тема 10. Корпоративная коммуникация и проблемы управления репутацией.</w:t>
      </w:r>
    </w:p>
    <w:p w:rsidR="001B519F" w:rsidRPr="001B519F" w:rsidRDefault="001B519F" w:rsidP="001B519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1B519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Проблемы управления имиджем и репутацией. Роль</w:t>
      </w:r>
      <w:r w:rsidRPr="001B519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1B519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корпоративной коммуникации в управлении</w:t>
      </w:r>
      <w:r w:rsidRPr="001B519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1B519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имиджем и репутацией. Составляющие</w:t>
      </w:r>
      <w:r w:rsidRPr="001B519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1B519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корпоративной коммуникации. Корпоративная</w:t>
      </w:r>
    </w:p>
    <w:p w:rsidR="001B519F" w:rsidRPr="001B519F" w:rsidRDefault="001B519F" w:rsidP="001B519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1B519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реклама: </w:t>
      </w:r>
      <w:proofErr w:type="spellStart"/>
      <w:r w:rsidRPr="001B519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имиджевая</w:t>
      </w:r>
      <w:proofErr w:type="spellEnd"/>
      <w:r w:rsidRPr="001B519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и разъяснительная. Случаи,</w:t>
      </w:r>
      <w:r w:rsidRPr="001B519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1B519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когда необходимо использовать </w:t>
      </w:r>
      <w:proofErr w:type="gramStart"/>
      <w:r w:rsidRPr="001B519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корпоративную</w:t>
      </w:r>
      <w:proofErr w:type="gramEnd"/>
    </w:p>
    <w:p w:rsidR="001B519F" w:rsidRPr="001B519F" w:rsidRDefault="001B519F" w:rsidP="001B519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1B519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рекламу. Позиционирование и его разновидности в</w:t>
      </w:r>
      <w:r w:rsidRPr="001B519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1B519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аспекте организации корпоративной коммуникации.</w:t>
      </w:r>
      <w:r w:rsidRPr="001B519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1B519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Алгоритм коммуникационного планирования.</w:t>
      </w:r>
      <w:r w:rsidRPr="001B519F">
        <w:rPr>
          <w:rFonts w:ascii="TimesNewRoman" w:hAnsi="TimesNewRoman"/>
          <w:color w:val="000000"/>
          <w:sz w:val="24"/>
          <w:szCs w:val="24"/>
        </w:rPr>
        <w:t xml:space="preserve"> </w:t>
      </w:r>
      <w:r w:rsidRPr="001B519F">
        <w:rPr>
          <w:rFonts w:ascii="TimesNewRoman" w:hAnsi="TimesNewRoman"/>
          <w:color w:val="000000"/>
          <w:sz w:val="24"/>
          <w:szCs w:val="24"/>
        </w:rPr>
        <w:t>Причины кризисов</w:t>
      </w:r>
      <w:r w:rsidRPr="001B519F">
        <w:rPr>
          <w:rFonts w:ascii="Times-Roman" w:hAnsi="Times-Roman"/>
          <w:color w:val="000000"/>
          <w:sz w:val="24"/>
          <w:szCs w:val="24"/>
        </w:rPr>
        <w:t xml:space="preserve">, </w:t>
      </w:r>
      <w:r w:rsidRPr="001B519F">
        <w:rPr>
          <w:rFonts w:ascii="TimesNewRoman" w:hAnsi="TimesNewRoman"/>
          <w:color w:val="000000"/>
          <w:sz w:val="24"/>
          <w:szCs w:val="24"/>
        </w:rPr>
        <w:t>типология кризисов</w:t>
      </w:r>
      <w:r w:rsidRPr="001B519F">
        <w:rPr>
          <w:rFonts w:ascii="Times-Roman" w:hAnsi="Times-Roman"/>
          <w:color w:val="000000"/>
          <w:sz w:val="24"/>
          <w:szCs w:val="24"/>
        </w:rPr>
        <w:t xml:space="preserve">. </w:t>
      </w:r>
      <w:r w:rsidRPr="001B519F">
        <w:rPr>
          <w:rFonts w:ascii="TimesNewRoman" w:hAnsi="TimesNewRoman"/>
          <w:color w:val="000000"/>
          <w:sz w:val="24"/>
          <w:szCs w:val="24"/>
        </w:rPr>
        <w:t>Роль человеческого фактора</w:t>
      </w:r>
      <w:r w:rsidRPr="001B519F">
        <w:rPr>
          <w:rFonts w:ascii="Times-Roman" w:hAnsi="Times-Roman"/>
          <w:color w:val="000000"/>
          <w:sz w:val="24"/>
          <w:szCs w:val="24"/>
        </w:rPr>
        <w:t xml:space="preserve">. </w:t>
      </w:r>
      <w:r w:rsidRPr="001B519F">
        <w:rPr>
          <w:rFonts w:ascii="TimesNewRoman" w:hAnsi="TimesNewRoman"/>
          <w:color w:val="000000"/>
          <w:sz w:val="24"/>
          <w:szCs w:val="24"/>
        </w:rPr>
        <w:t xml:space="preserve">Хорошая корпоративная репутация </w:t>
      </w:r>
      <w:r w:rsidRPr="001B519F">
        <w:rPr>
          <w:rFonts w:ascii="Times-Roman" w:hAnsi="Times-Roman"/>
          <w:color w:val="000000"/>
          <w:sz w:val="24"/>
          <w:szCs w:val="24"/>
        </w:rPr>
        <w:t xml:space="preserve">– </w:t>
      </w:r>
      <w:r w:rsidRPr="001B519F">
        <w:rPr>
          <w:rFonts w:ascii="TimesNewRoman" w:hAnsi="TimesNewRoman"/>
          <w:color w:val="000000"/>
          <w:sz w:val="24"/>
          <w:szCs w:val="24"/>
        </w:rPr>
        <w:t>лучшее средство защиты в период кризиса</w:t>
      </w:r>
      <w:r w:rsidRPr="001B519F">
        <w:rPr>
          <w:rFonts w:ascii="Times-Roman" w:hAnsi="Times-Roman"/>
          <w:color w:val="000000"/>
          <w:sz w:val="24"/>
          <w:szCs w:val="24"/>
        </w:rPr>
        <w:t xml:space="preserve">. </w:t>
      </w:r>
      <w:r w:rsidRPr="001B519F">
        <w:rPr>
          <w:rFonts w:ascii="TimesNewRoman" w:hAnsi="TimesNewRoman"/>
          <w:color w:val="000000"/>
          <w:sz w:val="24"/>
          <w:szCs w:val="24"/>
        </w:rPr>
        <w:t>Неизбежность ущерба в ситуации кризиса</w:t>
      </w:r>
      <w:r w:rsidRPr="001B519F">
        <w:rPr>
          <w:rFonts w:ascii="Times-Roman" w:hAnsi="Times-Roman"/>
          <w:color w:val="000000"/>
          <w:sz w:val="24"/>
          <w:szCs w:val="24"/>
        </w:rPr>
        <w:t xml:space="preserve">. Коммуникационные стратегии в кризисной ситуации. </w:t>
      </w:r>
      <w:proofErr w:type="gramStart"/>
      <w:r w:rsidRPr="001B519F">
        <w:rPr>
          <w:rFonts w:ascii="Times-Roman" w:hAnsi="Times-Roman"/>
          <w:color w:val="000000"/>
          <w:sz w:val="24"/>
          <w:szCs w:val="24"/>
        </w:rPr>
        <w:t xml:space="preserve">Немедленная информационная реакция, </w:t>
      </w:r>
      <w:r w:rsidRPr="001B519F">
        <w:rPr>
          <w:rFonts w:ascii="TimesNewRoman" w:hAnsi="TimesNewRoman"/>
          <w:color w:val="000000"/>
          <w:sz w:val="24"/>
          <w:szCs w:val="24"/>
        </w:rPr>
        <w:t xml:space="preserve">ответы на три основных вопроса журналистов </w:t>
      </w:r>
      <w:r w:rsidRPr="001B519F">
        <w:rPr>
          <w:rFonts w:ascii="Times-Roman" w:hAnsi="Times-Roman"/>
          <w:color w:val="000000"/>
          <w:sz w:val="24"/>
          <w:szCs w:val="24"/>
        </w:rPr>
        <w:t>(</w:t>
      </w:r>
      <w:r w:rsidRPr="001B519F">
        <w:rPr>
          <w:rFonts w:ascii="TimesNewRoman" w:hAnsi="TimesNewRoman"/>
          <w:color w:val="000000"/>
          <w:sz w:val="24"/>
          <w:szCs w:val="24"/>
        </w:rPr>
        <w:t>Что случилось</w:t>
      </w:r>
      <w:r w:rsidRPr="001B519F">
        <w:rPr>
          <w:rFonts w:ascii="Times-Roman" w:hAnsi="Times-Roman"/>
          <w:color w:val="000000"/>
          <w:sz w:val="24"/>
          <w:szCs w:val="24"/>
        </w:rPr>
        <w:t>?</w:t>
      </w:r>
      <w:proofErr w:type="gramEnd"/>
      <w:r w:rsidRPr="001B519F">
        <w:rPr>
          <w:rFonts w:ascii="Times-Roman" w:hAnsi="Times-Roman"/>
          <w:color w:val="000000"/>
          <w:sz w:val="24"/>
          <w:szCs w:val="24"/>
        </w:rPr>
        <w:t xml:space="preserve"> Кто виноват? </w:t>
      </w:r>
      <w:proofErr w:type="gramStart"/>
      <w:r w:rsidRPr="001B519F">
        <w:rPr>
          <w:rFonts w:ascii="TimesNewRoman" w:hAnsi="TimesNewRoman"/>
          <w:color w:val="000000"/>
          <w:sz w:val="24"/>
          <w:szCs w:val="24"/>
        </w:rPr>
        <w:t>Что вы собираетесь делать</w:t>
      </w:r>
      <w:r w:rsidRPr="001B519F">
        <w:rPr>
          <w:rFonts w:ascii="Times-Roman" w:hAnsi="Times-Roman"/>
          <w:color w:val="000000"/>
          <w:sz w:val="24"/>
          <w:szCs w:val="24"/>
        </w:rPr>
        <w:t>?), демонстрация сожаления как важнейшие составляющие коммуникации в период кризиса.</w:t>
      </w:r>
      <w:proofErr w:type="gramEnd"/>
      <w:r w:rsidRPr="001B519F">
        <w:rPr>
          <w:rFonts w:ascii="Times-Roman" w:hAnsi="Times-Roman"/>
          <w:color w:val="000000"/>
          <w:sz w:val="24"/>
          <w:szCs w:val="24"/>
        </w:rPr>
        <w:t xml:space="preserve"> Требования к официальному представителю</w:t>
      </w:r>
    </w:p>
    <w:sectPr w:rsidR="001B519F" w:rsidRPr="001B519F" w:rsidSect="001170E2">
      <w:pgSz w:w="11906" w:h="16838"/>
      <w:pgMar w:top="720" w:right="720" w:bottom="720" w:left="72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0861" w:rsidRDefault="00D10861" w:rsidP="001170E2">
      <w:pPr>
        <w:spacing w:after="0" w:line="240" w:lineRule="auto"/>
      </w:pPr>
      <w:r>
        <w:separator/>
      </w:r>
    </w:p>
  </w:endnote>
  <w:endnote w:type="continuationSeparator" w:id="0">
    <w:p w:rsidR="00D10861" w:rsidRDefault="00D10861" w:rsidP="001170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">
    <w:panose1 w:val="00000000000000000000"/>
    <w:charset w:val="00"/>
    <w:family w:val="roman"/>
    <w:notTrueType/>
    <w:pitch w:val="default"/>
  </w:font>
  <w:font w:name="Times-Roman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0861" w:rsidRDefault="00D10861" w:rsidP="001170E2">
      <w:pPr>
        <w:spacing w:after="0" w:line="240" w:lineRule="auto"/>
      </w:pPr>
      <w:r>
        <w:separator/>
      </w:r>
    </w:p>
  </w:footnote>
  <w:footnote w:type="continuationSeparator" w:id="0">
    <w:p w:rsidR="00D10861" w:rsidRDefault="00D10861" w:rsidP="001170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73A"/>
    <w:rsid w:val="00031B7E"/>
    <w:rsid w:val="000333AD"/>
    <w:rsid w:val="000737B2"/>
    <w:rsid w:val="0008587A"/>
    <w:rsid w:val="000A79BB"/>
    <w:rsid w:val="000C4C16"/>
    <w:rsid w:val="000F5D7E"/>
    <w:rsid w:val="0010395B"/>
    <w:rsid w:val="001170E2"/>
    <w:rsid w:val="00152A96"/>
    <w:rsid w:val="00155F81"/>
    <w:rsid w:val="00160352"/>
    <w:rsid w:val="001B3C3D"/>
    <w:rsid w:val="001B519F"/>
    <w:rsid w:val="001B5240"/>
    <w:rsid w:val="001E5C3A"/>
    <w:rsid w:val="001F6CE0"/>
    <w:rsid w:val="0021044B"/>
    <w:rsid w:val="00225B83"/>
    <w:rsid w:val="00226B0B"/>
    <w:rsid w:val="0027230A"/>
    <w:rsid w:val="00273370"/>
    <w:rsid w:val="002A3185"/>
    <w:rsid w:val="002B0768"/>
    <w:rsid w:val="002C373A"/>
    <w:rsid w:val="002D010C"/>
    <w:rsid w:val="002E2BD9"/>
    <w:rsid w:val="0030012F"/>
    <w:rsid w:val="00312D8A"/>
    <w:rsid w:val="003261FC"/>
    <w:rsid w:val="0034093E"/>
    <w:rsid w:val="00342927"/>
    <w:rsid w:val="003535EB"/>
    <w:rsid w:val="0035627C"/>
    <w:rsid w:val="003A149E"/>
    <w:rsid w:val="003C5F4E"/>
    <w:rsid w:val="003C6BC3"/>
    <w:rsid w:val="003D61B5"/>
    <w:rsid w:val="00413D4A"/>
    <w:rsid w:val="0043212D"/>
    <w:rsid w:val="0043731E"/>
    <w:rsid w:val="004675F0"/>
    <w:rsid w:val="004A1550"/>
    <w:rsid w:val="00546424"/>
    <w:rsid w:val="00556BDA"/>
    <w:rsid w:val="005636A1"/>
    <w:rsid w:val="0057638F"/>
    <w:rsid w:val="00591D64"/>
    <w:rsid w:val="00593282"/>
    <w:rsid w:val="005D7E9B"/>
    <w:rsid w:val="005E689B"/>
    <w:rsid w:val="006062CF"/>
    <w:rsid w:val="006063DB"/>
    <w:rsid w:val="00625C0E"/>
    <w:rsid w:val="00634D70"/>
    <w:rsid w:val="00654901"/>
    <w:rsid w:val="006778D4"/>
    <w:rsid w:val="006831EB"/>
    <w:rsid w:val="006C727B"/>
    <w:rsid w:val="006C7846"/>
    <w:rsid w:val="006D1F8A"/>
    <w:rsid w:val="006D38D1"/>
    <w:rsid w:val="007243E5"/>
    <w:rsid w:val="00741412"/>
    <w:rsid w:val="00745F4C"/>
    <w:rsid w:val="007524A1"/>
    <w:rsid w:val="00774FC4"/>
    <w:rsid w:val="0077594B"/>
    <w:rsid w:val="00794398"/>
    <w:rsid w:val="007C5255"/>
    <w:rsid w:val="007D6301"/>
    <w:rsid w:val="00876696"/>
    <w:rsid w:val="00880B21"/>
    <w:rsid w:val="00896068"/>
    <w:rsid w:val="008D1B97"/>
    <w:rsid w:val="008E4795"/>
    <w:rsid w:val="00934C51"/>
    <w:rsid w:val="00953368"/>
    <w:rsid w:val="00960CB0"/>
    <w:rsid w:val="00982BD8"/>
    <w:rsid w:val="009B6A1C"/>
    <w:rsid w:val="009E605C"/>
    <w:rsid w:val="00A4453D"/>
    <w:rsid w:val="00AB4DD9"/>
    <w:rsid w:val="00AC2933"/>
    <w:rsid w:val="00B26836"/>
    <w:rsid w:val="00B5561C"/>
    <w:rsid w:val="00B60E23"/>
    <w:rsid w:val="00B760E7"/>
    <w:rsid w:val="00B93B8A"/>
    <w:rsid w:val="00BB2AE2"/>
    <w:rsid w:val="00C04DB6"/>
    <w:rsid w:val="00C27BC0"/>
    <w:rsid w:val="00C30E18"/>
    <w:rsid w:val="00C7385E"/>
    <w:rsid w:val="00C94423"/>
    <w:rsid w:val="00C951C1"/>
    <w:rsid w:val="00CA54B5"/>
    <w:rsid w:val="00CB0557"/>
    <w:rsid w:val="00D10861"/>
    <w:rsid w:val="00D138F3"/>
    <w:rsid w:val="00D343E5"/>
    <w:rsid w:val="00D55B2D"/>
    <w:rsid w:val="00D701AB"/>
    <w:rsid w:val="00DD14E1"/>
    <w:rsid w:val="00E339C8"/>
    <w:rsid w:val="00E41FED"/>
    <w:rsid w:val="00E672D7"/>
    <w:rsid w:val="00E77D71"/>
    <w:rsid w:val="00E828CD"/>
    <w:rsid w:val="00E84A2C"/>
    <w:rsid w:val="00E90D3A"/>
    <w:rsid w:val="00E96E71"/>
    <w:rsid w:val="00EA6CAD"/>
    <w:rsid w:val="00EC0543"/>
    <w:rsid w:val="00EE3170"/>
    <w:rsid w:val="00EE557F"/>
    <w:rsid w:val="00EE719E"/>
    <w:rsid w:val="00EF66A0"/>
    <w:rsid w:val="00F11522"/>
    <w:rsid w:val="00F27C36"/>
    <w:rsid w:val="00F42D5B"/>
    <w:rsid w:val="00F5574A"/>
    <w:rsid w:val="00F720BE"/>
    <w:rsid w:val="00F72F20"/>
    <w:rsid w:val="00FB7CD6"/>
    <w:rsid w:val="00FD6E8D"/>
    <w:rsid w:val="00FF0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70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70E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170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170E2"/>
  </w:style>
  <w:style w:type="paragraph" w:styleId="a7">
    <w:name w:val="footer"/>
    <w:basedOn w:val="a"/>
    <w:link w:val="a8"/>
    <w:uiPriority w:val="99"/>
    <w:unhideWhenUsed/>
    <w:rsid w:val="001170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170E2"/>
  </w:style>
  <w:style w:type="paragraph" w:customStyle="1" w:styleId="1">
    <w:name w:val="Обычный1"/>
    <w:link w:val="10"/>
    <w:rsid w:val="003A14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Обычный1 Знак"/>
    <w:basedOn w:val="a0"/>
    <w:link w:val="1"/>
    <w:rsid w:val="003A149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70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70E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170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170E2"/>
  </w:style>
  <w:style w:type="paragraph" w:styleId="a7">
    <w:name w:val="footer"/>
    <w:basedOn w:val="a"/>
    <w:link w:val="a8"/>
    <w:uiPriority w:val="99"/>
    <w:unhideWhenUsed/>
    <w:rsid w:val="001170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170E2"/>
  </w:style>
  <w:style w:type="paragraph" w:customStyle="1" w:styleId="1">
    <w:name w:val="Обычный1"/>
    <w:link w:val="10"/>
    <w:rsid w:val="003A14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Обычный1 Знак"/>
    <w:basedOn w:val="a0"/>
    <w:link w:val="1"/>
    <w:rsid w:val="003A149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5</Pages>
  <Words>2571</Words>
  <Characters>14659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C-211</dc:creator>
  <cp:keywords/>
  <dc:description/>
  <cp:lastModifiedBy>User</cp:lastModifiedBy>
  <cp:revision>8</cp:revision>
  <cp:lastPrinted>2017-06-09T10:03:00Z</cp:lastPrinted>
  <dcterms:created xsi:type="dcterms:W3CDTF">2017-02-07T06:06:00Z</dcterms:created>
  <dcterms:modified xsi:type="dcterms:W3CDTF">2017-06-09T10:04:00Z</dcterms:modified>
</cp:coreProperties>
</file>